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8885D" w14:textId="77777777" w:rsidR="001E7EFF" w:rsidRDefault="001E7EFF" w:rsidP="001E7EFF">
      <w:pPr>
        <w:spacing w:after="0"/>
        <w:rPr>
          <w:rFonts w:ascii="Times New Roman" w:hAnsi="Times New Roman" w:cs="Times New Roman"/>
          <w:sz w:val="24"/>
        </w:rPr>
      </w:pPr>
    </w:p>
    <w:p w14:paraId="42B42004" w14:textId="77777777" w:rsidR="001E7EFF" w:rsidRPr="009C42F1" w:rsidRDefault="001E7EFF" w:rsidP="001E7EFF">
      <w:pPr>
        <w:spacing w:after="0"/>
        <w:rPr>
          <w:rFonts w:ascii="Times New Roman" w:hAnsi="Times New Roman" w:cs="Times New Roman"/>
          <w:sz w:val="24"/>
        </w:rPr>
      </w:pPr>
      <w:r w:rsidRPr="009C42F1">
        <w:rPr>
          <w:rFonts w:ascii="Times New Roman" w:hAnsi="Times New Roman" w:cs="Times New Roman"/>
          <w:sz w:val="24"/>
        </w:rPr>
        <w:t>Njoftim</w:t>
      </w:r>
    </w:p>
    <w:p w14:paraId="133D1731" w14:textId="77777777" w:rsidR="001E7EFF" w:rsidRPr="009C42F1" w:rsidRDefault="001E7EFF" w:rsidP="001E7EFF">
      <w:pPr>
        <w:spacing w:after="0"/>
        <w:rPr>
          <w:rFonts w:ascii="Times New Roman" w:hAnsi="Times New Roman" w:cs="Times New Roman"/>
          <w:sz w:val="24"/>
        </w:rPr>
      </w:pPr>
    </w:p>
    <w:p w14:paraId="29AF6F32" w14:textId="77777777" w:rsidR="001E7EFF" w:rsidRPr="009C42F1" w:rsidRDefault="001E7EFF" w:rsidP="001E7EFF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9C42F1">
        <w:rPr>
          <w:rFonts w:ascii="Times New Roman" w:hAnsi="Times New Roman" w:cs="Times New Roman"/>
          <w:sz w:val="24"/>
        </w:rPr>
        <w:t>Në bazë të Nenit 15 të Vendi</w:t>
      </w:r>
      <w:r>
        <w:rPr>
          <w:rFonts w:ascii="Times New Roman" w:hAnsi="Times New Roman" w:cs="Times New Roman"/>
          <w:sz w:val="24"/>
        </w:rPr>
        <w:t>mit të Këshillit të Ministrave N</w:t>
      </w:r>
      <w:r w:rsidRPr="009C42F1">
        <w:rPr>
          <w:rFonts w:ascii="Times New Roman" w:hAnsi="Times New Roman" w:cs="Times New Roman"/>
          <w:sz w:val="24"/>
        </w:rPr>
        <w:t>r. 822, datë 7.10.2015 “</w:t>
      </w:r>
      <w:r w:rsidRPr="009C42F1">
        <w:rPr>
          <w:rFonts w:ascii="Times New Roman" w:hAnsi="Times New Roman" w:cs="Times New Roman"/>
          <w:i/>
          <w:sz w:val="24"/>
        </w:rPr>
        <w:t>Për miratimin e rregullave dhe procedurave të ndërtimit të kapaciteteve të reja prodhuese të energjisë elektrike, që nuk janë objekt koncesioni</w:t>
      </w:r>
      <w:r w:rsidRPr="009C42F1">
        <w:rPr>
          <w:rFonts w:ascii="Times New Roman" w:hAnsi="Times New Roman" w:cs="Times New Roman"/>
          <w:sz w:val="24"/>
        </w:rPr>
        <w:t>” i ndryshuar, Ministria e Infrastrukturës dhe Energjisë njofton si më poshtë:</w:t>
      </w:r>
    </w:p>
    <w:p w14:paraId="4A499413" w14:textId="77777777" w:rsidR="001E7EFF" w:rsidRPr="009C42F1" w:rsidRDefault="001E7EFF" w:rsidP="001E7EF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3C27E9D" w14:textId="660DA2B5" w:rsidR="001E7EFF" w:rsidRDefault="0016238D" w:rsidP="001E7EFF">
      <w:pPr>
        <w:spacing w:after="0"/>
        <w:jc w:val="both"/>
      </w:pPr>
      <w:r>
        <w:rPr>
          <w:rFonts w:ascii="Times New Roman" w:hAnsi="Times New Roman" w:cs="Times New Roman"/>
          <w:sz w:val="24"/>
        </w:rPr>
        <w:t>Shoqëria</w:t>
      </w:r>
      <w:r w:rsidR="001E7EFF" w:rsidRPr="009C42F1">
        <w:rPr>
          <w:rFonts w:ascii="Times New Roman" w:hAnsi="Times New Roman" w:cs="Times New Roman"/>
          <w:sz w:val="24"/>
        </w:rPr>
        <w:t xml:space="preserve"> “</w:t>
      </w:r>
      <w:r w:rsidR="000F4689">
        <w:rPr>
          <w:rFonts w:ascii="Times New Roman" w:hAnsi="Times New Roman" w:cs="Times New Roman"/>
          <w:sz w:val="24"/>
        </w:rPr>
        <w:t>CLEAN JON ENERGY</w:t>
      </w:r>
      <w:r w:rsidR="001E7EFF" w:rsidRPr="009C42F1">
        <w:rPr>
          <w:rFonts w:ascii="Times New Roman" w:hAnsi="Times New Roman" w:cs="Times New Roman"/>
          <w:sz w:val="24"/>
        </w:rPr>
        <w:t xml:space="preserve">” </w:t>
      </w:r>
      <w:r w:rsidR="00321D91">
        <w:rPr>
          <w:rFonts w:ascii="Times New Roman" w:hAnsi="Times New Roman" w:cs="Times New Roman"/>
          <w:sz w:val="24"/>
        </w:rPr>
        <w:t>sh.p.k.,</w:t>
      </w:r>
      <w:r w:rsidR="001E7EFF" w:rsidRPr="009C42F1">
        <w:rPr>
          <w:rFonts w:ascii="Times New Roman" w:hAnsi="Times New Roman" w:cs="Times New Roman"/>
          <w:sz w:val="24"/>
        </w:rPr>
        <w:t xml:space="preserve"> ka shprehur interesin dhe ka paraqitur pranë Ministrisë së Infrastrukturës dhe Energjisë, aplikimin për ndërtimin e një impianti fotovoltaik </w:t>
      </w:r>
      <w:r>
        <w:rPr>
          <w:rFonts w:ascii="Times New Roman" w:hAnsi="Times New Roman" w:cs="Times New Roman"/>
          <w:sz w:val="24"/>
        </w:rPr>
        <w:t xml:space="preserve">me kapacitet të instaluar </w:t>
      </w:r>
      <w:r w:rsidR="00AE2233" w:rsidRPr="00AE2233">
        <w:rPr>
          <w:rFonts w:ascii="Times New Roman" w:hAnsi="Times New Roman" w:cs="Times New Roman"/>
          <w:sz w:val="24"/>
        </w:rPr>
        <w:t>10</w:t>
      </w:r>
      <w:r w:rsidR="000F4689">
        <w:rPr>
          <w:rFonts w:ascii="Times New Roman" w:hAnsi="Times New Roman" w:cs="Times New Roman"/>
          <w:sz w:val="24"/>
        </w:rPr>
        <w:t>5 MW/p</w:t>
      </w:r>
      <w:r w:rsidR="00A67B41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1E7EFF" w:rsidRPr="009C42F1">
        <w:rPr>
          <w:rFonts w:ascii="Times New Roman" w:hAnsi="Times New Roman" w:cs="Times New Roman"/>
          <w:sz w:val="24"/>
        </w:rPr>
        <w:t>për prodhimin e energjisë elektrike nga burim</w:t>
      </w:r>
      <w:r w:rsidR="001E7EFF">
        <w:rPr>
          <w:rFonts w:ascii="Times New Roman" w:hAnsi="Times New Roman" w:cs="Times New Roman"/>
          <w:sz w:val="24"/>
        </w:rPr>
        <w:t>e të rinovueshme,</w:t>
      </w:r>
      <w:r w:rsidR="005D3BFC">
        <w:rPr>
          <w:rFonts w:ascii="Times New Roman" w:hAnsi="Times New Roman" w:cs="Times New Roman"/>
          <w:sz w:val="24"/>
        </w:rPr>
        <w:t xml:space="preserve"> i </w:t>
      </w:r>
      <w:r w:rsidR="001E7EFF">
        <w:rPr>
          <w:rFonts w:ascii="Times New Roman" w:hAnsi="Times New Roman" w:cs="Times New Roman"/>
          <w:sz w:val="24"/>
        </w:rPr>
        <w:t xml:space="preserve">cili nuk është objekt konçesioni dhe </w:t>
      </w:r>
      <w:r w:rsidR="00322C51">
        <w:rPr>
          <w:rFonts w:ascii="Times New Roman" w:hAnsi="Times New Roman" w:cs="Times New Roman"/>
          <w:sz w:val="24"/>
        </w:rPr>
        <w:t>nuk</w:t>
      </w:r>
      <w:r w:rsidR="001E7EFF">
        <w:rPr>
          <w:rFonts w:ascii="Times New Roman" w:hAnsi="Times New Roman" w:cs="Times New Roman"/>
          <w:sz w:val="24"/>
        </w:rPr>
        <w:t xml:space="preserve"> përfiton nga masat mbështetëse, </w:t>
      </w:r>
      <w:r w:rsidR="00AE2233" w:rsidRPr="00AE2233">
        <w:rPr>
          <w:rFonts w:ascii="Times New Roman" w:hAnsi="Times New Roman" w:cs="Times New Roman"/>
          <w:sz w:val="24"/>
        </w:rPr>
        <w:t xml:space="preserve">me vendndodhje </w:t>
      </w:r>
      <w:r w:rsidR="000F4689">
        <w:rPr>
          <w:rFonts w:ascii="Times New Roman" w:hAnsi="Times New Roman" w:cs="Times New Roman"/>
          <w:sz w:val="24"/>
        </w:rPr>
        <w:t xml:space="preserve">në Njësinë Administrative Dërmenas, Bashkia Fier, Qarku Fier. </w:t>
      </w:r>
    </w:p>
    <w:p w14:paraId="577FFB1D" w14:textId="77777777" w:rsidR="001E7EFF" w:rsidRPr="009C42F1" w:rsidRDefault="001E7EFF" w:rsidP="001E7EF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3D17C92" w14:textId="77777777" w:rsidR="001E7EFF" w:rsidRPr="009C42F1" w:rsidRDefault="001E7EFF" w:rsidP="001E7EFF">
      <w:pPr>
        <w:spacing w:after="0"/>
        <w:jc w:val="both"/>
        <w:rPr>
          <w:rFonts w:ascii="Times New Roman" w:hAnsi="Times New Roman" w:cs="Times New Roman"/>
          <w:sz w:val="24"/>
        </w:rPr>
      </w:pPr>
      <w:r w:rsidRPr="009C42F1">
        <w:rPr>
          <w:rFonts w:ascii="Times New Roman" w:hAnsi="Times New Roman" w:cs="Times New Roman"/>
          <w:sz w:val="24"/>
        </w:rPr>
        <w:t xml:space="preserve">Afati për dërgimin e komenteve në Ministrinë e Infrastrukturës dhe Energjisë është 15 ditë, duke nisur nga data e publikimit të këtij njoftimi në faqen zyrtare: </w:t>
      </w:r>
      <w:hyperlink r:id="rId4" w:history="1">
        <w:r w:rsidRPr="009C42F1">
          <w:rPr>
            <w:rStyle w:val="Hyperlink"/>
            <w:rFonts w:ascii="Times New Roman" w:hAnsi="Times New Roman" w:cs="Times New Roman"/>
            <w:sz w:val="24"/>
          </w:rPr>
          <w:t>www.infrastruktura.gov.al</w:t>
        </w:r>
      </w:hyperlink>
    </w:p>
    <w:p w14:paraId="76A4E299" w14:textId="77777777" w:rsidR="00B82B65" w:rsidRDefault="00B82B65" w:rsidP="00B82B65">
      <w:pPr>
        <w:spacing w:after="0"/>
        <w:rPr>
          <w:rFonts w:ascii="Times New Roman" w:hAnsi="Times New Roman" w:cs="Times New Roman"/>
          <w:sz w:val="24"/>
        </w:rPr>
      </w:pPr>
    </w:p>
    <w:p w14:paraId="2E960790" w14:textId="77777777" w:rsidR="00B82B65" w:rsidRPr="00EC50F8" w:rsidRDefault="00B82B65" w:rsidP="00B82B65">
      <w:pPr>
        <w:spacing w:after="0"/>
        <w:jc w:val="both"/>
        <w:rPr>
          <w:rFonts w:ascii="Times New Roman" w:hAnsi="Times New Roman" w:cs="Times New Roman"/>
          <w:color w:val="0000FF" w:themeColor="hyperlink"/>
          <w:sz w:val="24"/>
          <w:u w:val="single"/>
        </w:rPr>
      </w:pPr>
    </w:p>
    <w:p w14:paraId="000A347C" w14:textId="77777777" w:rsidR="005F3F4E" w:rsidRPr="00EC50F8" w:rsidRDefault="005F3F4E" w:rsidP="005F3F4E">
      <w:pPr>
        <w:spacing w:after="0"/>
        <w:jc w:val="both"/>
        <w:rPr>
          <w:rFonts w:ascii="Times New Roman" w:hAnsi="Times New Roman" w:cs="Times New Roman"/>
          <w:color w:val="0000FF" w:themeColor="hyperlink"/>
          <w:sz w:val="24"/>
          <w:u w:val="single"/>
        </w:rPr>
      </w:pPr>
    </w:p>
    <w:p w14:paraId="61029420" w14:textId="4E154FFC" w:rsidR="005F3F4E" w:rsidRPr="009C42F1" w:rsidRDefault="005F3F4E" w:rsidP="00782324">
      <w:pPr>
        <w:spacing w:after="0"/>
        <w:rPr>
          <w:rFonts w:ascii="Times New Roman" w:hAnsi="Times New Roman" w:cs="Times New Roman"/>
          <w:sz w:val="24"/>
        </w:rPr>
      </w:pPr>
    </w:p>
    <w:p w14:paraId="3AF967F7" w14:textId="77777777" w:rsidR="005F3F4E" w:rsidRPr="00EC50F8" w:rsidRDefault="005F3F4E" w:rsidP="00FA4C46">
      <w:pPr>
        <w:spacing w:after="0"/>
        <w:jc w:val="both"/>
        <w:rPr>
          <w:rFonts w:ascii="Times New Roman" w:hAnsi="Times New Roman" w:cs="Times New Roman"/>
          <w:color w:val="0000FF" w:themeColor="hyperlink"/>
          <w:sz w:val="24"/>
          <w:u w:val="single"/>
        </w:rPr>
      </w:pPr>
    </w:p>
    <w:sectPr w:rsidR="005F3F4E" w:rsidRPr="00EC50F8" w:rsidSect="007660E8">
      <w:pgSz w:w="11906" w:h="16838"/>
      <w:pgMar w:top="45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ED"/>
    <w:rsid w:val="00054D1E"/>
    <w:rsid w:val="00081362"/>
    <w:rsid w:val="000F4689"/>
    <w:rsid w:val="001315E2"/>
    <w:rsid w:val="00133F3B"/>
    <w:rsid w:val="0014789D"/>
    <w:rsid w:val="0016238D"/>
    <w:rsid w:val="00174041"/>
    <w:rsid w:val="00177E9D"/>
    <w:rsid w:val="001C4571"/>
    <w:rsid w:val="001D025E"/>
    <w:rsid w:val="001E7EFF"/>
    <w:rsid w:val="00205596"/>
    <w:rsid w:val="002401B5"/>
    <w:rsid w:val="0029575D"/>
    <w:rsid w:val="002D1789"/>
    <w:rsid w:val="002E07ED"/>
    <w:rsid w:val="002F6433"/>
    <w:rsid w:val="00312C04"/>
    <w:rsid w:val="0031719C"/>
    <w:rsid w:val="00321D7C"/>
    <w:rsid w:val="00321D91"/>
    <w:rsid w:val="00322C51"/>
    <w:rsid w:val="0036777B"/>
    <w:rsid w:val="0037048E"/>
    <w:rsid w:val="00374020"/>
    <w:rsid w:val="00374137"/>
    <w:rsid w:val="00375F19"/>
    <w:rsid w:val="00376FED"/>
    <w:rsid w:val="00380A1F"/>
    <w:rsid w:val="0039779B"/>
    <w:rsid w:val="003B6A9B"/>
    <w:rsid w:val="003C37D3"/>
    <w:rsid w:val="00424BDA"/>
    <w:rsid w:val="00593198"/>
    <w:rsid w:val="00596783"/>
    <w:rsid w:val="005D3BFC"/>
    <w:rsid w:val="005F3F4E"/>
    <w:rsid w:val="00610138"/>
    <w:rsid w:val="00667A5B"/>
    <w:rsid w:val="00667E18"/>
    <w:rsid w:val="006B263F"/>
    <w:rsid w:val="006C1B41"/>
    <w:rsid w:val="007244D7"/>
    <w:rsid w:val="0074098D"/>
    <w:rsid w:val="00747AC2"/>
    <w:rsid w:val="007660E8"/>
    <w:rsid w:val="00781848"/>
    <w:rsid w:val="00782324"/>
    <w:rsid w:val="007C68EA"/>
    <w:rsid w:val="00814CC0"/>
    <w:rsid w:val="008965B5"/>
    <w:rsid w:val="009109D7"/>
    <w:rsid w:val="009A2861"/>
    <w:rsid w:val="009A2B30"/>
    <w:rsid w:val="009C42F1"/>
    <w:rsid w:val="009F2D6A"/>
    <w:rsid w:val="00A31995"/>
    <w:rsid w:val="00A34A5A"/>
    <w:rsid w:val="00A67B41"/>
    <w:rsid w:val="00AD0F0A"/>
    <w:rsid w:val="00AE2233"/>
    <w:rsid w:val="00B21D77"/>
    <w:rsid w:val="00B82B65"/>
    <w:rsid w:val="00C0288B"/>
    <w:rsid w:val="00C45114"/>
    <w:rsid w:val="00C9208A"/>
    <w:rsid w:val="00CB03C5"/>
    <w:rsid w:val="00CB6D0D"/>
    <w:rsid w:val="00CF0297"/>
    <w:rsid w:val="00D622BC"/>
    <w:rsid w:val="00D92ED0"/>
    <w:rsid w:val="00DF1042"/>
    <w:rsid w:val="00DF5ADF"/>
    <w:rsid w:val="00E25C23"/>
    <w:rsid w:val="00EA2929"/>
    <w:rsid w:val="00EC1CF1"/>
    <w:rsid w:val="00EC50F8"/>
    <w:rsid w:val="00F9359A"/>
    <w:rsid w:val="00FA2F05"/>
    <w:rsid w:val="00FA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DF07F"/>
  <w15:docId w15:val="{0F60D3CC-D3FC-4AF5-9086-11C75323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07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frastruktura.gov.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Bushati</dc:creator>
  <cp:lastModifiedBy>Ted Paco</cp:lastModifiedBy>
  <cp:revision>2</cp:revision>
  <dcterms:created xsi:type="dcterms:W3CDTF">2026-07-02T13:44:00Z</dcterms:created>
  <dcterms:modified xsi:type="dcterms:W3CDTF">2026-07-02T13:44:00Z</dcterms:modified>
</cp:coreProperties>
</file>