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8688D" w14:textId="12B33546" w:rsidR="00654F9B" w:rsidRDefault="00654F9B" w:rsidP="00EC4D54">
      <w:pPr>
        <w:spacing w:before="240" w:after="120"/>
        <w:jc w:val="center"/>
        <w:outlineLvl w:val="0"/>
        <w:rPr>
          <w:rFonts w:cs="Arial"/>
          <w:b/>
          <w:szCs w:val="22"/>
          <w:lang w:val="en-GB"/>
        </w:rPr>
      </w:pPr>
      <w:r>
        <w:rPr>
          <w:rFonts w:cs="Arial"/>
          <w:b/>
          <w:szCs w:val="22"/>
          <w:lang w:val="en-GB"/>
        </w:rPr>
        <w:t>Tender Notice</w:t>
      </w:r>
    </w:p>
    <w:p w14:paraId="1F5CCEC3" w14:textId="07A8AA5F" w:rsidR="000762F3" w:rsidRPr="000762F3" w:rsidRDefault="000762F3" w:rsidP="000762F3">
      <w:pPr>
        <w:spacing w:before="240" w:after="120"/>
        <w:jc w:val="center"/>
        <w:outlineLvl w:val="0"/>
        <w:rPr>
          <w:rFonts w:cs="Arial"/>
          <w:b/>
          <w:szCs w:val="22"/>
          <w:lang w:val="en-GB"/>
        </w:rPr>
      </w:pPr>
      <w:r w:rsidRPr="000762F3">
        <w:rPr>
          <w:rFonts w:cs="Arial"/>
          <w:b/>
          <w:szCs w:val="22"/>
          <w:lang w:val="en-GB"/>
        </w:rPr>
        <w:t>Consulting Services</w:t>
      </w:r>
      <w:r w:rsidR="007273A8">
        <w:rPr>
          <w:rFonts w:cs="Arial"/>
          <w:b/>
          <w:szCs w:val="22"/>
          <w:lang w:val="en-GB"/>
        </w:rPr>
        <w:t xml:space="preserve"> of the Implementation Consultant</w:t>
      </w:r>
      <w:r w:rsidRPr="000762F3">
        <w:rPr>
          <w:rFonts w:cs="Arial"/>
          <w:b/>
          <w:szCs w:val="22"/>
          <w:lang w:val="en-GB"/>
        </w:rPr>
        <w:t xml:space="preserve"> </w:t>
      </w:r>
      <w:r w:rsidR="007273A8">
        <w:rPr>
          <w:rFonts w:cs="Arial"/>
          <w:b/>
          <w:szCs w:val="22"/>
          <w:lang w:val="en-GB"/>
        </w:rPr>
        <w:t>for the Project</w:t>
      </w:r>
    </w:p>
    <w:p w14:paraId="06488556" w14:textId="7D881296" w:rsidR="000762F3" w:rsidRPr="000762F3" w:rsidRDefault="00B31B7F" w:rsidP="007273A8">
      <w:pPr>
        <w:spacing w:before="240" w:after="120"/>
        <w:jc w:val="center"/>
        <w:outlineLvl w:val="0"/>
        <w:rPr>
          <w:rFonts w:cs="Arial"/>
          <w:b/>
          <w:szCs w:val="22"/>
          <w:lang w:val="en-GB"/>
        </w:rPr>
      </w:pPr>
      <w:r>
        <w:rPr>
          <w:rFonts w:cs="Arial"/>
          <w:b/>
          <w:szCs w:val="22"/>
          <w:lang w:val="en-GB"/>
        </w:rPr>
        <w:t>Green Transport Tirana</w:t>
      </w:r>
    </w:p>
    <w:p w14:paraId="000117E0" w14:textId="77777777" w:rsidR="008238C6" w:rsidRDefault="00096555" w:rsidP="00EC4D54">
      <w:pPr>
        <w:jc w:val="center"/>
        <w:outlineLvl w:val="0"/>
        <w:rPr>
          <w:lang w:val="en-GB"/>
        </w:rPr>
      </w:pPr>
      <w:r w:rsidRPr="00FC07F2">
        <w:rPr>
          <w:lang w:val="en-GB"/>
        </w:rPr>
        <w:t>International Public Bidding (with Pre-qualification)</w:t>
      </w:r>
    </w:p>
    <w:p w14:paraId="44FDA279" w14:textId="77777777" w:rsidR="007422AF" w:rsidRDefault="007422AF" w:rsidP="00EC4D54">
      <w:pPr>
        <w:jc w:val="center"/>
        <w:outlineLvl w:val="0"/>
        <w:rPr>
          <w:lang w:val="en-GB"/>
        </w:rPr>
      </w:pPr>
    </w:p>
    <w:p w14:paraId="514EDB57" w14:textId="77777777" w:rsidR="007422AF" w:rsidRDefault="007422AF" w:rsidP="00EC4D54">
      <w:pPr>
        <w:jc w:val="center"/>
        <w:outlineLvl w:val="0"/>
        <w:rPr>
          <w:lang w:val="en-GB"/>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83"/>
        <w:gridCol w:w="6987"/>
      </w:tblGrid>
      <w:tr w:rsidR="007422AF" w14:paraId="45DA2510" w14:textId="77777777" w:rsidTr="000762F3">
        <w:tc>
          <w:tcPr>
            <w:tcW w:w="2093" w:type="dxa"/>
          </w:tcPr>
          <w:p w14:paraId="59418912" w14:textId="19009145" w:rsidR="007422AF" w:rsidRDefault="00654F9B" w:rsidP="007422AF">
            <w:pPr>
              <w:outlineLvl w:val="0"/>
              <w:rPr>
                <w:lang w:val="en-GB"/>
              </w:rPr>
            </w:pPr>
            <w:r>
              <w:rPr>
                <w:b/>
                <w:lang w:val="en-GB"/>
              </w:rPr>
              <w:t xml:space="preserve">Partner </w:t>
            </w:r>
            <w:r w:rsidR="007422AF" w:rsidRPr="00AD160F">
              <w:rPr>
                <w:b/>
                <w:lang w:val="en-GB"/>
              </w:rPr>
              <w:t>Country:</w:t>
            </w:r>
          </w:p>
        </w:tc>
        <w:tc>
          <w:tcPr>
            <w:tcW w:w="7193" w:type="dxa"/>
          </w:tcPr>
          <w:p w14:paraId="42346A08" w14:textId="127401DD" w:rsidR="007422AF" w:rsidRPr="00440F32" w:rsidRDefault="00DC4D22" w:rsidP="007422AF">
            <w:pPr>
              <w:outlineLvl w:val="0"/>
              <w:rPr>
                <w:lang w:val="en-GB"/>
              </w:rPr>
            </w:pPr>
            <w:r w:rsidRPr="00DC4D22">
              <w:rPr>
                <w:lang w:val="en-GB"/>
              </w:rPr>
              <w:t xml:space="preserve">Republic of </w:t>
            </w:r>
            <w:r w:rsidR="0067244F">
              <w:rPr>
                <w:lang w:val="en-GB"/>
              </w:rPr>
              <w:t>Albania</w:t>
            </w:r>
          </w:p>
          <w:p w14:paraId="6FD47D5C" w14:textId="77777777" w:rsidR="007422AF" w:rsidRDefault="007422AF" w:rsidP="007422AF">
            <w:pPr>
              <w:outlineLvl w:val="0"/>
              <w:rPr>
                <w:lang w:val="en-GB"/>
              </w:rPr>
            </w:pPr>
          </w:p>
        </w:tc>
      </w:tr>
      <w:tr w:rsidR="007422AF" w:rsidRPr="003E0444" w14:paraId="6CB65DF0" w14:textId="77777777" w:rsidTr="000762F3">
        <w:tc>
          <w:tcPr>
            <w:tcW w:w="2093" w:type="dxa"/>
          </w:tcPr>
          <w:p w14:paraId="5CCCAD5A" w14:textId="77777777" w:rsidR="007422AF" w:rsidRDefault="007422AF" w:rsidP="007422AF">
            <w:pPr>
              <w:outlineLvl w:val="0"/>
              <w:rPr>
                <w:lang w:val="en-GB"/>
              </w:rPr>
            </w:pPr>
            <w:r w:rsidRPr="00AD160F">
              <w:rPr>
                <w:b/>
                <w:lang w:val="en-GB"/>
              </w:rPr>
              <w:t>Reference-No.:</w:t>
            </w:r>
          </w:p>
        </w:tc>
        <w:tc>
          <w:tcPr>
            <w:tcW w:w="7193" w:type="dxa"/>
          </w:tcPr>
          <w:p w14:paraId="33234E08" w14:textId="65EB3892" w:rsidR="007422AF" w:rsidRPr="00D343F6" w:rsidRDefault="007422AF" w:rsidP="007422AF">
            <w:pPr>
              <w:outlineLvl w:val="0"/>
              <w:rPr>
                <w:lang w:val="en-US"/>
              </w:rPr>
            </w:pPr>
            <w:r w:rsidRPr="00DE02CB">
              <w:rPr>
                <w:lang w:val="pt-BR"/>
              </w:rPr>
              <w:t>BMZ</w:t>
            </w:r>
            <w:r w:rsidR="00231FB6">
              <w:rPr>
                <w:lang w:val="pt-BR"/>
              </w:rPr>
              <w:t xml:space="preserve"> </w:t>
            </w:r>
            <w:r w:rsidRPr="00DE02CB">
              <w:rPr>
                <w:lang w:val="pt-BR"/>
              </w:rPr>
              <w:t xml:space="preserve">No. </w:t>
            </w:r>
            <w:r w:rsidR="00753537" w:rsidRPr="00753537">
              <w:rPr>
                <w:rFonts w:cs="Arial"/>
                <w:szCs w:val="22"/>
                <w:lang w:val="pt-BR"/>
              </w:rPr>
              <w:t>2019 6</w:t>
            </w:r>
            <w:r w:rsidR="0067244F">
              <w:rPr>
                <w:rFonts w:cs="Arial"/>
                <w:szCs w:val="22"/>
                <w:lang w:val="pt-BR"/>
              </w:rPr>
              <w:t>8</w:t>
            </w:r>
            <w:r w:rsidR="00753537" w:rsidRPr="00753537">
              <w:rPr>
                <w:rFonts w:cs="Arial"/>
                <w:szCs w:val="22"/>
                <w:lang w:val="pt-BR"/>
              </w:rPr>
              <w:t xml:space="preserve"> </w:t>
            </w:r>
            <w:r w:rsidR="0067244F">
              <w:rPr>
                <w:rFonts w:cs="Arial"/>
                <w:szCs w:val="22"/>
                <w:lang w:val="pt-BR"/>
              </w:rPr>
              <w:t>361</w:t>
            </w:r>
            <w:r w:rsidR="005A03C7" w:rsidRPr="005A03C7">
              <w:rPr>
                <w:rFonts w:cs="Arial"/>
                <w:szCs w:val="22"/>
                <w:lang w:val="pt-BR"/>
              </w:rPr>
              <w:t xml:space="preserve">, </w:t>
            </w:r>
            <w:r w:rsidR="00BB4D52" w:rsidRPr="00DE02CB">
              <w:rPr>
                <w:lang w:val="pt-BR"/>
              </w:rPr>
              <w:t xml:space="preserve">KfW </w:t>
            </w:r>
            <w:r w:rsidR="00BB4D52" w:rsidRPr="00CC5F31">
              <w:rPr>
                <w:lang w:val="pt-BR"/>
              </w:rPr>
              <w:t>Procurement</w:t>
            </w:r>
            <w:r w:rsidR="00BB4D52" w:rsidRPr="00DE02CB">
              <w:rPr>
                <w:lang w:val="pt-BR"/>
              </w:rPr>
              <w:t xml:space="preserve"> No.</w:t>
            </w:r>
            <w:r w:rsidR="00265048">
              <w:rPr>
                <w:lang w:val="pt-BR"/>
              </w:rPr>
              <w:t xml:space="preserve"> 5098434</w:t>
            </w:r>
          </w:p>
          <w:p w14:paraId="6C7557CE" w14:textId="77777777" w:rsidR="007422AF" w:rsidRPr="00DE02CB" w:rsidRDefault="007422AF" w:rsidP="007422AF">
            <w:pPr>
              <w:outlineLvl w:val="0"/>
              <w:rPr>
                <w:lang w:val="pt-BR"/>
              </w:rPr>
            </w:pPr>
          </w:p>
        </w:tc>
      </w:tr>
      <w:tr w:rsidR="007422AF" w:rsidRPr="003E0444" w14:paraId="7636968C" w14:textId="77777777" w:rsidTr="000762F3">
        <w:tc>
          <w:tcPr>
            <w:tcW w:w="2093" w:type="dxa"/>
          </w:tcPr>
          <w:p w14:paraId="2B3EB3CE" w14:textId="77777777" w:rsidR="007422AF" w:rsidRPr="007B7553" w:rsidRDefault="007422AF" w:rsidP="007422AF">
            <w:pPr>
              <w:outlineLvl w:val="0"/>
              <w:rPr>
                <w:b/>
                <w:lang w:val="en-GB"/>
              </w:rPr>
            </w:pPr>
            <w:r w:rsidRPr="007B7553">
              <w:rPr>
                <w:b/>
                <w:lang w:val="en-GB"/>
              </w:rPr>
              <w:t xml:space="preserve">Submission </w:t>
            </w:r>
          </w:p>
          <w:p w14:paraId="1F84A3CE" w14:textId="77777777" w:rsidR="007422AF" w:rsidRPr="007B7553" w:rsidRDefault="007422AF" w:rsidP="007422AF">
            <w:pPr>
              <w:outlineLvl w:val="0"/>
              <w:rPr>
                <w:b/>
                <w:lang w:val="en-GB"/>
              </w:rPr>
            </w:pPr>
            <w:r w:rsidRPr="007B7553">
              <w:rPr>
                <w:b/>
                <w:lang w:val="en-GB"/>
              </w:rPr>
              <w:t xml:space="preserve">Deadline: </w:t>
            </w:r>
          </w:p>
          <w:p w14:paraId="3E8CD1A1" w14:textId="77777777" w:rsidR="007422AF" w:rsidRPr="007B7553" w:rsidRDefault="007422AF" w:rsidP="007422AF">
            <w:pPr>
              <w:outlineLvl w:val="0"/>
              <w:rPr>
                <w:b/>
                <w:lang w:val="en-GB"/>
              </w:rPr>
            </w:pPr>
          </w:p>
        </w:tc>
        <w:tc>
          <w:tcPr>
            <w:tcW w:w="7193" w:type="dxa"/>
          </w:tcPr>
          <w:p w14:paraId="3B52E561" w14:textId="173856CA" w:rsidR="007422AF" w:rsidRPr="007B7553" w:rsidRDefault="00D343F6" w:rsidP="007422AF">
            <w:pPr>
              <w:outlineLvl w:val="0"/>
              <w:rPr>
                <w:lang w:val="en-GB"/>
              </w:rPr>
            </w:pPr>
            <w:r w:rsidRPr="00D343F6">
              <w:rPr>
                <w:lang w:val="en-GB"/>
              </w:rPr>
              <w:t>04</w:t>
            </w:r>
            <w:r w:rsidR="0067244F" w:rsidRPr="00D343F6">
              <w:rPr>
                <w:vertAlign w:val="superscript"/>
                <w:lang w:val="en-GB"/>
              </w:rPr>
              <w:t>th</w:t>
            </w:r>
            <w:r w:rsidR="007B7553" w:rsidRPr="00D343F6">
              <w:rPr>
                <w:lang w:val="en-GB"/>
              </w:rPr>
              <w:t xml:space="preserve"> </w:t>
            </w:r>
            <w:r w:rsidR="00737DAC" w:rsidRPr="00D343F6">
              <w:rPr>
                <w:lang w:val="en-GB"/>
              </w:rPr>
              <w:t>July</w:t>
            </w:r>
            <w:r w:rsidR="00737DAC">
              <w:rPr>
                <w:lang w:val="en-GB"/>
              </w:rPr>
              <w:t>,</w:t>
            </w:r>
            <w:r w:rsidR="009D4272" w:rsidRPr="00D343F6">
              <w:rPr>
                <w:lang w:val="en-GB"/>
              </w:rPr>
              <w:t xml:space="preserve"> </w:t>
            </w:r>
            <w:r w:rsidR="000762F3" w:rsidRPr="00D343F6">
              <w:rPr>
                <w:lang w:val="en-GB"/>
              </w:rPr>
              <w:t>202</w:t>
            </w:r>
            <w:r w:rsidR="0067244F" w:rsidRPr="00D343F6">
              <w:rPr>
                <w:lang w:val="en-GB"/>
              </w:rPr>
              <w:t>3</w:t>
            </w:r>
            <w:r w:rsidR="001B27B1" w:rsidRPr="00D343F6">
              <w:rPr>
                <w:lang w:val="en-GB"/>
              </w:rPr>
              <w:t xml:space="preserve"> </w:t>
            </w:r>
            <w:r w:rsidR="007422AF" w:rsidRPr="00D343F6">
              <w:rPr>
                <w:lang w:val="en-GB"/>
              </w:rPr>
              <w:t xml:space="preserve">(12:00 local time in </w:t>
            </w:r>
            <w:r w:rsidR="0067244F" w:rsidRPr="00D343F6">
              <w:rPr>
                <w:lang w:val="en-GB"/>
              </w:rPr>
              <w:t>Albania</w:t>
            </w:r>
            <w:r w:rsidR="007422AF" w:rsidRPr="00D343F6">
              <w:rPr>
                <w:lang w:val="en-GB"/>
              </w:rPr>
              <w:t>)</w:t>
            </w:r>
          </w:p>
        </w:tc>
      </w:tr>
      <w:tr w:rsidR="00772348" w:rsidRPr="001B27B1" w14:paraId="79DB7E14" w14:textId="77777777" w:rsidTr="000762F3">
        <w:tc>
          <w:tcPr>
            <w:tcW w:w="2093" w:type="dxa"/>
          </w:tcPr>
          <w:p w14:paraId="143481F4" w14:textId="77777777" w:rsidR="00772348" w:rsidRDefault="00772348" w:rsidP="007422AF">
            <w:pPr>
              <w:outlineLvl w:val="0"/>
              <w:rPr>
                <w:b/>
                <w:lang w:val="en-GB"/>
              </w:rPr>
            </w:pPr>
            <w:r>
              <w:rPr>
                <w:b/>
                <w:lang w:val="en-GB"/>
              </w:rPr>
              <w:t xml:space="preserve">Submission Language </w:t>
            </w:r>
          </w:p>
          <w:p w14:paraId="7B07071B" w14:textId="063757EB" w:rsidR="00772348" w:rsidRPr="007422AF" w:rsidRDefault="00772348" w:rsidP="007422AF">
            <w:pPr>
              <w:outlineLvl w:val="0"/>
              <w:rPr>
                <w:b/>
                <w:lang w:val="en-GB"/>
              </w:rPr>
            </w:pPr>
          </w:p>
        </w:tc>
        <w:tc>
          <w:tcPr>
            <w:tcW w:w="7193" w:type="dxa"/>
          </w:tcPr>
          <w:p w14:paraId="57A897FC" w14:textId="25DDFF36" w:rsidR="00772348" w:rsidRPr="001B27B1" w:rsidRDefault="00772348" w:rsidP="007422AF">
            <w:pPr>
              <w:outlineLvl w:val="0"/>
              <w:rPr>
                <w:lang w:val="en-GB"/>
              </w:rPr>
            </w:pPr>
            <w:r>
              <w:rPr>
                <w:lang w:val="en-GB"/>
              </w:rPr>
              <w:t>English</w:t>
            </w:r>
          </w:p>
        </w:tc>
      </w:tr>
      <w:tr w:rsidR="007422AF" w14:paraId="4DF96C18" w14:textId="77777777" w:rsidTr="000762F3">
        <w:tc>
          <w:tcPr>
            <w:tcW w:w="2093" w:type="dxa"/>
          </w:tcPr>
          <w:p w14:paraId="273A70AC" w14:textId="77777777" w:rsidR="007422AF" w:rsidRPr="007422AF" w:rsidRDefault="007422AF" w:rsidP="007422AF">
            <w:pPr>
              <w:outlineLvl w:val="0"/>
              <w:rPr>
                <w:b/>
                <w:lang w:val="en-GB"/>
              </w:rPr>
            </w:pPr>
            <w:r w:rsidRPr="007422AF">
              <w:rPr>
                <w:b/>
                <w:lang w:val="en-GB"/>
              </w:rPr>
              <w:t xml:space="preserve">Prequalification: </w:t>
            </w:r>
          </w:p>
        </w:tc>
        <w:tc>
          <w:tcPr>
            <w:tcW w:w="7193" w:type="dxa"/>
          </w:tcPr>
          <w:p w14:paraId="08013B0C" w14:textId="77777777" w:rsidR="007422AF" w:rsidRDefault="007422AF" w:rsidP="007422AF">
            <w:pPr>
              <w:outlineLvl w:val="0"/>
              <w:rPr>
                <w:lang w:val="en-GB"/>
              </w:rPr>
            </w:pPr>
            <w:r w:rsidRPr="007422AF">
              <w:rPr>
                <w:lang w:val="en-GB"/>
              </w:rPr>
              <w:t>Invitation for Expression of Interest</w:t>
            </w:r>
          </w:p>
          <w:p w14:paraId="3242F68E" w14:textId="77777777" w:rsidR="007422AF" w:rsidRDefault="007422AF" w:rsidP="007422AF">
            <w:pPr>
              <w:outlineLvl w:val="0"/>
              <w:rPr>
                <w:lang w:val="en-GB"/>
              </w:rPr>
            </w:pPr>
          </w:p>
        </w:tc>
      </w:tr>
      <w:tr w:rsidR="007422AF" w:rsidRPr="003E0444" w14:paraId="5954045B" w14:textId="77777777" w:rsidTr="000762F3">
        <w:tc>
          <w:tcPr>
            <w:tcW w:w="2093" w:type="dxa"/>
          </w:tcPr>
          <w:p w14:paraId="74B4ABA2" w14:textId="77777777" w:rsidR="007422AF" w:rsidRPr="007422AF" w:rsidRDefault="007422AF" w:rsidP="007422AF">
            <w:pPr>
              <w:outlineLvl w:val="0"/>
              <w:rPr>
                <w:b/>
                <w:lang w:val="en-GB"/>
              </w:rPr>
            </w:pPr>
            <w:r w:rsidRPr="007422AF">
              <w:rPr>
                <w:b/>
                <w:lang w:val="en-GB"/>
              </w:rPr>
              <w:t xml:space="preserve">Reference: </w:t>
            </w:r>
          </w:p>
        </w:tc>
        <w:tc>
          <w:tcPr>
            <w:tcW w:w="7193" w:type="dxa"/>
          </w:tcPr>
          <w:p w14:paraId="52295AAA" w14:textId="683DED77" w:rsidR="007422AF" w:rsidRDefault="007422AF" w:rsidP="000762F3">
            <w:pPr>
              <w:jc w:val="both"/>
              <w:outlineLvl w:val="0"/>
              <w:rPr>
                <w:lang w:val="en-GB"/>
              </w:rPr>
            </w:pPr>
            <w:r w:rsidRPr="007422AF">
              <w:rPr>
                <w:lang w:val="en-GB"/>
              </w:rPr>
              <w:t>International open tender for Consulting Services for the Project “</w:t>
            </w:r>
            <w:r w:rsidR="0067244F">
              <w:rPr>
                <w:lang w:val="en-GB"/>
              </w:rPr>
              <w:t>Green Transport Tirana</w:t>
            </w:r>
            <w:r w:rsidR="007273A8">
              <w:rPr>
                <w:lang w:val="en-GB"/>
              </w:rPr>
              <w:t>”</w:t>
            </w:r>
            <w:r w:rsidRPr="007422AF">
              <w:rPr>
                <w:lang w:val="en-GB"/>
              </w:rPr>
              <w:t>.</w:t>
            </w:r>
          </w:p>
          <w:p w14:paraId="17880C7E" w14:textId="77777777" w:rsidR="007422AF" w:rsidRDefault="007422AF" w:rsidP="007422AF">
            <w:pPr>
              <w:outlineLvl w:val="0"/>
              <w:rPr>
                <w:lang w:val="en-GB"/>
              </w:rPr>
            </w:pPr>
          </w:p>
        </w:tc>
      </w:tr>
      <w:tr w:rsidR="007422AF" w:rsidRPr="003E0444" w14:paraId="36238B0B" w14:textId="77777777" w:rsidTr="000762F3">
        <w:tc>
          <w:tcPr>
            <w:tcW w:w="2093" w:type="dxa"/>
          </w:tcPr>
          <w:p w14:paraId="0737F4F3" w14:textId="77777777" w:rsidR="007422AF" w:rsidRPr="007422AF" w:rsidRDefault="007422AF" w:rsidP="007422AF">
            <w:pPr>
              <w:outlineLvl w:val="0"/>
              <w:rPr>
                <w:b/>
                <w:lang w:val="en-GB"/>
              </w:rPr>
            </w:pPr>
            <w:r w:rsidRPr="007422AF">
              <w:rPr>
                <w:b/>
                <w:lang w:val="en-GB"/>
              </w:rPr>
              <w:t>Employer:</w:t>
            </w:r>
          </w:p>
        </w:tc>
        <w:tc>
          <w:tcPr>
            <w:tcW w:w="7193" w:type="dxa"/>
          </w:tcPr>
          <w:p w14:paraId="08BCB23F" w14:textId="5C34B25C" w:rsidR="007422AF" w:rsidRPr="00381515" w:rsidRDefault="00381515" w:rsidP="00691A29">
            <w:pPr>
              <w:jc w:val="both"/>
              <w:outlineLvl w:val="0"/>
              <w:rPr>
                <w:lang w:val="en-US"/>
              </w:rPr>
            </w:pPr>
            <w:r w:rsidRPr="00381515">
              <w:rPr>
                <w:rFonts w:cs="Arial"/>
                <w:kern w:val="28"/>
                <w:lang w:val="en-US"/>
              </w:rPr>
              <w:t>Ministry of Infrastructure and Energy (PEA)</w:t>
            </w:r>
            <w:r>
              <w:rPr>
                <w:rFonts w:cs="Arial"/>
                <w:kern w:val="28"/>
                <w:lang w:val="en-US"/>
              </w:rPr>
              <w:t xml:space="preserve">, </w:t>
            </w:r>
            <w:r w:rsidRPr="00381515">
              <w:rPr>
                <w:rFonts w:cs="Arial"/>
                <w:kern w:val="28"/>
                <w:lang w:val="en-US"/>
              </w:rPr>
              <w:t>Street “Abdi Toptani”, 1001 Tirana, Albania</w:t>
            </w:r>
            <w:r>
              <w:rPr>
                <w:rFonts w:cs="Arial"/>
                <w:kern w:val="28"/>
                <w:lang w:val="en-US"/>
              </w:rPr>
              <w:t xml:space="preserve"> </w:t>
            </w:r>
            <w:r w:rsidRPr="00381515">
              <w:rPr>
                <w:rFonts w:cs="Arial"/>
                <w:kern w:val="28"/>
                <w:lang w:val="en-US"/>
              </w:rPr>
              <w:t xml:space="preserve">and </w:t>
            </w:r>
            <w:r>
              <w:rPr>
                <w:rFonts w:cs="Arial"/>
                <w:kern w:val="28"/>
                <w:lang w:val="en-US"/>
              </w:rPr>
              <w:t xml:space="preserve">the </w:t>
            </w:r>
            <w:r w:rsidRPr="00381515">
              <w:rPr>
                <w:rFonts w:cs="Arial"/>
                <w:kern w:val="28"/>
                <w:lang w:val="en-US"/>
              </w:rPr>
              <w:t>Municipality of Tirana</w:t>
            </w:r>
            <w:r>
              <w:rPr>
                <w:rFonts w:cs="Arial"/>
                <w:kern w:val="28"/>
                <w:lang w:val="en-US"/>
              </w:rPr>
              <w:t xml:space="preserve">, </w:t>
            </w:r>
            <w:r w:rsidRPr="00381515">
              <w:rPr>
                <w:rFonts w:cs="Arial"/>
                <w:kern w:val="28"/>
                <w:lang w:val="en-US"/>
              </w:rPr>
              <w:t>“Skanderbeg Square”, No.2, 1001 Tirana, Albania</w:t>
            </w:r>
          </w:p>
          <w:p w14:paraId="4A0ED58E" w14:textId="77777777" w:rsidR="007422AF" w:rsidRPr="00381515" w:rsidRDefault="007422AF" w:rsidP="007422AF">
            <w:pPr>
              <w:outlineLvl w:val="0"/>
              <w:rPr>
                <w:lang w:val="en-US"/>
              </w:rPr>
            </w:pPr>
          </w:p>
        </w:tc>
      </w:tr>
      <w:tr w:rsidR="007422AF" w:rsidRPr="003E0444" w14:paraId="532C641F" w14:textId="77777777" w:rsidTr="000762F3">
        <w:tc>
          <w:tcPr>
            <w:tcW w:w="2093" w:type="dxa"/>
          </w:tcPr>
          <w:p w14:paraId="0C99F267" w14:textId="77777777" w:rsidR="007422AF" w:rsidRPr="007422AF" w:rsidRDefault="007422AF" w:rsidP="007422AF">
            <w:pPr>
              <w:outlineLvl w:val="0"/>
              <w:rPr>
                <w:b/>
                <w:lang w:val="en-GB"/>
              </w:rPr>
            </w:pPr>
            <w:r w:rsidRPr="00AD160F">
              <w:rPr>
                <w:b/>
                <w:lang w:val="en-GB"/>
              </w:rPr>
              <w:t>Financing:</w:t>
            </w:r>
          </w:p>
        </w:tc>
        <w:tc>
          <w:tcPr>
            <w:tcW w:w="7193" w:type="dxa"/>
          </w:tcPr>
          <w:p w14:paraId="08F4FEE3" w14:textId="2626ED34" w:rsidR="007422AF" w:rsidRDefault="006F0043" w:rsidP="00A03977">
            <w:pPr>
              <w:jc w:val="both"/>
              <w:outlineLvl w:val="0"/>
              <w:rPr>
                <w:rFonts w:cs="Arial"/>
                <w:color w:val="000000" w:themeColor="text1"/>
                <w:szCs w:val="22"/>
                <w:lang w:val="en-GB"/>
              </w:rPr>
            </w:pPr>
            <w:r w:rsidRPr="006F0043">
              <w:rPr>
                <w:rFonts w:cs="Arial"/>
                <w:color w:val="000000" w:themeColor="text1"/>
                <w:szCs w:val="22"/>
                <w:lang w:val="en-GB"/>
              </w:rPr>
              <w:t>The estimated total costs underlying the Project are estimated with EUR 110,37 million</w:t>
            </w:r>
            <w:r w:rsidR="007273A8" w:rsidRPr="007273A8">
              <w:rPr>
                <w:rFonts w:cs="Arial"/>
                <w:color w:val="000000" w:themeColor="text1"/>
                <w:szCs w:val="22"/>
                <w:lang w:val="en-GB"/>
              </w:rPr>
              <w:t xml:space="preserve">. </w:t>
            </w:r>
            <w:r w:rsidR="00DE57F3" w:rsidRPr="00DE57F3">
              <w:rPr>
                <w:rFonts w:cs="Arial"/>
                <w:color w:val="000000" w:themeColor="text1"/>
                <w:szCs w:val="22"/>
                <w:lang w:val="en-GB"/>
              </w:rPr>
              <w:t xml:space="preserve">The German Financial Cooperation and the European Union (EU) is providing finance to the Republic of Albania for Green Transport Tirana (the “Project”) by way of a </w:t>
            </w:r>
            <w:r w:rsidR="00180E45">
              <w:rPr>
                <w:rFonts w:cs="Arial"/>
                <w:color w:val="000000" w:themeColor="text1"/>
                <w:szCs w:val="22"/>
                <w:lang w:val="en-GB"/>
              </w:rPr>
              <w:t xml:space="preserve">soft </w:t>
            </w:r>
            <w:r w:rsidR="00DE57F3" w:rsidRPr="00DE57F3">
              <w:rPr>
                <w:rFonts w:cs="Arial"/>
                <w:color w:val="000000" w:themeColor="text1"/>
                <w:szCs w:val="22"/>
                <w:lang w:val="en-GB"/>
              </w:rPr>
              <w:t>loan and an investment grant through KfW Development Bank (“KfW”) to the Republic of Albania.</w:t>
            </w:r>
          </w:p>
          <w:p w14:paraId="41745DBF" w14:textId="77777777" w:rsidR="00DE57F3" w:rsidRDefault="00DE57F3" w:rsidP="00A03977">
            <w:pPr>
              <w:jc w:val="both"/>
              <w:outlineLvl w:val="0"/>
              <w:rPr>
                <w:lang w:val="en-US"/>
              </w:rPr>
            </w:pPr>
          </w:p>
          <w:p w14:paraId="4EEC3638" w14:textId="4B5639FE" w:rsidR="00DE57F3" w:rsidRPr="00BB4D52" w:rsidRDefault="000B1EED" w:rsidP="00A03977">
            <w:pPr>
              <w:jc w:val="both"/>
              <w:outlineLvl w:val="0"/>
              <w:rPr>
                <w:lang w:val="en-US"/>
              </w:rPr>
            </w:pPr>
            <w:r w:rsidRPr="000B1EED">
              <w:rPr>
                <w:lang w:val="en-US"/>
              </w:rPr>
              <w:t>The loan and grant agreements and the prerequisites for disbursements for this assignment are not yet finalized. Any contractual commitment related to this tender procedure is subject to conditional on the signing of loan and grant agreements for the Project and the readiness of disbursement of funds for this assignment.</w:t>
            </w:r>
          </w:p>
          <w:p w14:paraId="39E2F70C" w14:textId="77777777" w:rsidR="007422AF" w:rsidRPr="007422AF" w:rsidRDefault="007422AF" w:rsidP="007422AF">
            <w:pPr>
              <w:outlineLvl w:val="0"/>
              <w:rPr>
                <w:lang w:val="en-GB"/>
              </w:rPr>
            </w:pPr>
          </w:p>
        </w:tc>
      </w:tr>
      <w:tr w:rsidR="007422AF" w:rsidRPr="003E0444" w14:paraId="12791B77" w14:textId="77777777" w:rsidTr="000762F3">
        <w:tc>
          <w:tcPr>
            <w:tcW w:w="2093" w:type="dxa"/>
          </w:tcPr>
          <w:p w14:paraId="6909CE27" w14:textId="77777777" w:rsidR="007422AF" w:rsidRDefault="007422AF" w:rsidP="007422AF">
            <w:pPr>
              <w:outlineLvl w:val="0"/>
              <w:rPr>
                <w:b/>
                <w:lang w:val="en-GB"/>
              </w:rPr>
            </w:pPr>
            <w:r>
              <w:rPr>
                <w:b/>
                <w:lang w:val="en-GB"/>
              </w:rPr>
              <w:t xml:space="preserve">Project </w:t>
            </w:r>
          </w:p>
          <w:p w14:paraId="3836A6A7" w14:textId="5A898C69" w:rsidR="007422AF" w:rsidRPr="007422AF" w:rsidRDefault="000762F3" w:rsidP="007422AF">
            <w:pPr>
              <w:outlineLvl w:val="0"/>
              <w:rPr>
                <w:b/>
                <w:lang w:val="en-GB"/>
              </w:rPr>
            </w:pPr>
            <w:r>
              <w:rPr>
                <w:b/>
                <w:lang w:val="en-GB"/>
              </w:rPr>
              <w:t>Objectives</w:t>
            </w:r>
            <w:r w:rsidR="007422AF">
              <w:rPr>
                <w:b/>
                <w:lang w:val="en-GB"/>
              </w:rPr>
              <w:t>:</w:t>
            </w:r>
          </w:p>
        </w:tc>
        <w:tc>
          <w:tcPr>
            <w:tcW w:w="7193" w:type="dxa"/>
          </w:tcPr>
          <w:p w14:paraId="3665EC81" w14:textId="14BA3B96" w:rsidR="004B2DB3" w:rsidRPr="004B2DB3" w:rsidRDefault="004B2DB3" w:rsidP="004B2DB3">
            <w:pPr>
              <w:jc w:val="both"/>
              <w:outlineLvl w:val="0"/>
              <w:rPr>
                <w:rFonts w:cs="Arial"/>
                <w:color w:val="000000" w:themeColor="text1"/>
                <w:szCs w:val="22"/>
                <w:lang w:val="en-GB"/>
              </w:rPr>
            </w:pPr>
            <w:r w:rsidRPr="004B2DB3">
              <w:rPr>
                <w:rFonts w:cs="Arial"/>
                <w:color w:val="000000" w:themeColor="text1"/>
                <w:szCs w:val="22"/>
                <w:lang w:val="en-GB"/>
              </w:rPr>
              <w:t xml:space="preserve">The Project aims at providing a significant share of the city’s growing mobility demand through sustainable, green, attractive, safe, comfortable, and accessible public bus transport. </w:t>
            </w:r>
          </w:p>
          <w:p w14:paraId="222DFD66" w14:textId="77777777" w:rsidR="008806BB" w:rsidRDefault="008806BB" w:rsidP="004B2DB3">
            <w:pPr>
              <w:jc w:val="both"/>
              <w:outlineLvl w:val="0"/>
              <w:rPr>
                <w:rFonts w:cs="Arial"/>
                <w:color w:val="000000" w:themeColor="text1"/>
                <w:szCs w:val="22"/>
                <w:lang w:val="en-GB"/>
              </w:rPr>
            </w:pPr>
          </w:p>
          <w:p w14:paraId="1F0E15A8" w14:textId="52C9C8ED" w:rsidR="007273A8" w:rsidRPr="007273A8" w:rsidRDefault="004B2DB3" w:rsidP="004B2DB3">
            <w:pPr>
              <w:jc w:val="both"/>
              <w:outlineLvl w:val="0"/>
              <w:rPr>
                <w:rFonts w:cs="Arial"/>
                <w:szCs w:val="22"/>
                <w:lang w:val="en-US"/>
              </w:rPr>
            </w:pPr>
            <w:r w:rsidRPr="004B2DB3">
              <w:rPr>
                <w:rFonts w:cs="Arial"/>
                <w:color w:val="000000" w:themeColor="text1"/>
                <w:szCs w:val="22"/>
                <w:lang w:val="en-GB"/>
              </w:rPr>
              <w:t>More specifically, the Project aims at (i) improving service quality of public transportation on three bus corridors and (ii) reduce CO2 emissions and air pollutants in Tirana.</w:t>
            </w:r>
            <w:r w:rsidR="007273A8" w:rsidRPr="0003189B">
              <w:rPr>
                <w:rFonts w:cs="Arial"/>
                <w:szCs w:val="22"/>
                <w:lang w:val="en-US"/>
              </w:rPr>
              <w:t>n</w:t>
            </w:r>
            <w:r w:rsidR="00D94D36">
              <w:rPr>
                <w:rFonts w:cs="Arial"/>
                <w:szCs w:val="22"/>
                <w:lang w:val="en-US"/>
              </w:rPr>
              <w:t>.</w:t>
            </w:r>
          </w:p>
          <w:p w14:paraId="3DCA3C53" w14:textId="4910E3F5" w:rsidR="00440F32" w:rsidRPr="007422AF" w:rsidRDefault="00440F32" w:rsidP="007273A8">
            <w:pPr>
              <w:jc w:val="both"/>
              <w:outlineLvl w:val="0"/>
              <w:rPr>
                <w:lang w:val="en-GB"/>
              </w:rPr>
            </w:pPr>
          </w:p>
        </w:tc>
      </w:tr>
      <w:tr w:rsidR="007422AF" w:rsidRPr="003E0444" w14:paraId="314C222E" w14:textId="77777777" w:rsidTr="000762F3">
        <w:tc>
          <w:tcPr>
            <w:tcW w:w="2093" w:type="dxa"/>
          </w:tcPr>
          <w:p w14:paraId="4B1F6724" w14:textId="77777777" w:rsidR="007422AF" w:rsidRPr="000762F3" w:rsidRDefault="007422AF" w:rsidP="007422AF">
            <w:pPr>
              <w:outlineLvl w:val="0"/>
              <w:rPr>
                <w:b/>
                <w:lang w:val="en-GB"/>
              </w:rPr>
            </w:pPr>
            <w:r w:rsidRPr="000762F3">
              <w:rPr>
                <w:b/>
                <w:lang w:val="en-GB"/>
              </w:rPr>
              <w:t>Project Measures:</w:t>
            </w:r>
          </w:p>
        </w:tc>
        <w:tc>
          <w:tcPr>
            <w:tcW w:w="7193" w:type="dxa"/>
          </w:tcPr>
          <w:p w14:paraId="65E8DE3E" w14:textId="60034D2E" w:rsidR="000762F3" w:rsidRDefault="00A278B3" w:rsidP="00F25622">
            <w:pPr>
              <w:jc w:val="both"/>
              <w:outlineLvl w:val="0"/>
              <w:rPr>
                <w:lang w:val="en-GB"/>
              </w:rPr>
            </w:pPr>
            <w:r w:rsidRPr="00A278B3">
              <w:rPr>
                <w:lang w:val="en-GB"/>
              </w:rPr>
              <w:t>The Project "Green Transport Tirana" aims at developing, designing, implementing and operating/maintaining the first electric bus rapid transport system (“e-BRT”) in Tirana that will be complemented by the existing network of bus services redesigned to be in tune with the new system.</w:t>
            </w:r>
          </w:p>
          <w:p w14:paraId="253D2A89" w14:textId="77777777" w:rsidR="00A278B3" w:rsidRDefault="00A278B3" w:rsidP="00F25622">
            <w:pPr>
              <w:jc w:val="both"/>
              <w:outlineLvl w:val="0"/>
              <w:rPr>
                <w:lang w:val="en-GB"/>
              </w:rPr>
            </w:pPr>
          </w:p>
          <w:p w14:paraId="798B3115" w14:textId="77777777" w:rsidR="00AA01C6" w:rsidRPr="00AA01C6" w:rsidRDefault="00AA01C6" w:rsidP="00AA01C6">
            <w:pPr>
              <w:jc w:val="both"/>
              <w:outlineLvl w:val="0"/>
              <w:rPr>
                <w:lang w:val="en-GB"/>
              </w:rPr>
            </w:pPr>
            <w:r w:rsidRPr="00AA01C6">
              <w:rPr>
                <w:lang w:val="en-GB"/>
              </w:rPr>
              <w:t xml:space="preserve">The e-BRT System is planned to be operated under a “Zero Emissions Objective” and shifts public transportation towards electric mobility. Consequently, operations are designed to rely on battery-electric buses with a smart charging strategy. Decarbonizing the transport </w:t>
            </w:r>
            <w:r w:rsidRPr="00AA01C6">
              <w:rPr>
                <w:lang w:val="en-GB"/>
              </w:rPr>
              <w:lastRenderedPageBreak/>
              <w:t>sector helps Albania to reach its commitments with respect to the EU Green Deal (55% reduction of CO2 emissions by 2030, climate-neutrality by 2050) made in terms of the Sofia Declaration. The shift towards electric mobility in public transportation in Tirana will contribute to that.</w:t>
            </w:r>
          </w:p>
          <w:p w14:paraId="5BCE8048" w14:textId="77777777" w:rsidR="00E053EB" w:rsidRDefault="00E053EB" w:rsidP="00AA01C6">
            <w:pPr>
              <w:jc w:val="both"/>
              <w:outlineLvl w:val="0"/>
              <w:rPr>
                <w:lang w:val="en-GB"/>
              </w:rPr>
            </w:pPr>
          </w:p>
          <w:p w14:paraId="6BE6EDF5" w14:textId="18ED1F17" w:rsidR="00AA01C6" w:rsidRPr="00AA01C6" w:rsidRDefault="00AA01C6" w:rsidP="00AA01C6">
            <w:pPr>
              <w:jc w:val="both"/>
              <w:outlineLvl w:val="0"/>
              <w:rPr>
                <w:lang w:val="en-GB"/>
              </w:rPr>
            </w:pPr>
            <w:r w:rsidRPr="00AA01C6">
              <w:rPr>
                <w:lang w:val="en-GB"/>
              </w:rPr>
              <w:t>The Project consist of the following components:</w:t>
            </w:r>
          </w:p>
          <w:p w14:paraId="1543CF9C" w14:textId="4709F8B8" w:rsidR="00AA01C6" w:rsidRPr="00AA01C6" w:rsidRDefault="00AA01C6" w:rsidP="00AA01C6">
            <w:pPr>
              <w:pStyle w:val="Listenabsatz"/>
              <w:numPr>
                <w:ilvl w:val="0"/>
                <w:numId w:val="43"/>
              </w:numPr>
              <w:jc w:val="both"/>
              <w:outlineLvl w:val="0"/>
              <w:rPr>
                <w:lang w:val="en-GB"/>
              </w:rPr>
            </w:pPr>
            <w:r w:rsidRPr="00AA01C6">
              <w:rPr>
                <w:lang w:val="en-GB"/>
              </w:rPr>
              <w:t>Component 1: e-buses and on route fast-charging infrastructure, e.g. opportunity chargers (“OCC”)</w:t>
            </w:r>
          </w:p>
          <w:p w14:paraId="65805409" w14:textId="21E1553C" w:rsidR="00AA01C6" w:rsidRPr="00AA01C6" w:rsidRDefault="00AA01C6" w:rsidP="00AA01C6">
            <w:pPr>
              <w:pStyle w:val="Listenabsatz"/>
              <w:numPr>
                <w:ilvl w:val="0"/>
                <w:numId w:val="43"/>
              </w:numPr>
              <w:jc w:val="both"/>
              <w:outlineLvl w:val="0"/>
              <w:rPr>
                <w:lang w:val="en-GB"/>
              </w:rPr>
            </w:pPr>
            <w:r w:rsidRPr="00AA01C6">
              <w:rPr>
                <w:lang w:val="en-GB"/>
              </w:rPr>
              <w:t>Component 2: Civil works along 3 BRT Corridors (incl. BRT stops)</w:t>
            </w:r>
          </w:p>
          <w:p w14:paraId="0724B83C" w14:textId="0C5B488D" w:rsidR="00AA01C6" w:rsidRPr="00AA01C6" w:rsidRDefault="00AA01C6" w:rsidP="00AA01C6">
            <w:pPr>
              <w:pStyle w:val="Listenabsatz"/>
              <w:numPr>
                <w:ilvl w:val="0"/>
                <w:numId w:val="43"/>
              </w:numPr>
              <w:jc w:val="both"/>
              <w:outlineLvl w:val="0"/>
              <w:rPr>
                <w:lang w:val="en-GB"/>
              </w:rPr>
            </w:pPr>
            <w:r w:rsidRPr="00AA01C6">
              <w:rPr>
                <w:lang w:val="en-GB"/>
              </w:rPr>
              <w:t>Component 3: Bus depot with smart charging infrastructure (“e-depot”)</w:t>
            </w:r>
          </w:p>
          <w:p w14:paraId="26BC9CE8" w14:textId="4D1BE0EC" w:rsidR="00AA01C6" w:rsidRPr="00AA01C6" w:rsidRDefault="00AA01C6" w:rsidP="00AA01C6">
            <w:pPr>
              <w:pStyle w:val="Listenabsatz"/>
              <w:numPr>
                <w:ilvl w:val="0"/>
                <w:numId w:val="43"/>
              </w:numPr>
              <w:jc w:val="both"/>
              <w:outlineLvl w:val="0"/>
              <w:rPr>
                <w:lang w:val="en-GB"/>
              </w:rPr>
            </w:pPr>
            <w:r w:rsidRPr="00AA01C6">
              <w:rPr>
                <w:lang w:val="en-GB"/>
              </w:rPr>
              <w:t>Component 4: BRT Management Centre and information and communications systems (“ICT”)</w:t>
            </w:r>
          </w:p>
          <w:p w14:paraId="52FE611F" w14:textId="77777777" w:rsidR="000762F3" w:rsidRDefault="00AA01C6" w:rsidP="00AA01C6">
            <w:pPr>
              <w:pStyle w:val="Listenabsatz"/>
              <w:numPr>
                <w:ilvl w:val="0"/>
                <w:numId w:val="43"/>
              </w:numPr>
              <w:jc w:val="both"/>
              <w:outlineLvl w:val="0"/>
              <w:rPr>
                <w:lang w:val="en-GB"/>
              </w:rPr>
            </w:pPr>
            <w:r w:rsidRPr="00AA01C6">
              <w:rPr>
                <w:lang w:val="en-GB"/>
              </w:rPr>
              <w:t>Component 5: Optional Photovoltaic power plant (“PVPP”)</w:t>
            </w:r>
          </w:p>
          <w:p w14:paraId="0A2E67AE" w14:textId="0510078D" w:rsidR="00AA01C6" w:rsidRPr="00AA01C6" w:rsidRDefault="00AA01C6" w:rsidP="00AA01C6">
            <w:pPr>
              <w:jc w:val="both"/>
              <w:outlineLvl w:val="0"/>
              <w:rPr>
                <w:lang w:val="en-GB"/>
              </w:rPr>
            </w:pPr>
          </w:p>
        </w:tc>
      </w:tr>
      <w:tr w:rsidR="007422AF" w:rsidRPr="003E0444" w14:paraId="32716A7A" w14:textId="77777777" w:rsidTr="000762F3">
        <w:tc>
          <w:tcPr>
            <w:tcW w:w="2093" w:type="dxa"/>
          </w:tcPr>
          <w:p w14:paraId="50C7F961" w14:textId="77777777" w:rsidR="007422AF" w:rsidRPr="007422AF" w:rsidRDefault="007422AF" w:rsidP="007422AF">
            <w:pPr>
              <w:outlineLvl w:val="0"/>
              <w:rPr>
                <w:b/>
                <w:lang w:val="en-GB"/>
              </w:rPr>
            </w:pPr>
            <w:r>
              <w:rPr>
                <w:b/>
                <w:lang w:val="en-GB"/>
              </w:rPr>
              <w:lastRenderedPageBreak/>
              <w:t xml:space="preserve">Requested Consulting Services: </w:t>
            </w:r>
          </w:p>
        </w:tc>
        <w:tc>
          <w:tcPr>
            <w:tcW w:w="7193" w:type="dxa"/>
          </w:tcPr>
          <w:p w14:paraId="014E80EE" w14:textId="77777777" w:rsidR="000C2B49" w:rsidRPr="000C2B49" w:rsidRDefault="000C2B49" w:rsidP="000C2B49">
            <w:pPr>
              <w:jc w:val="both"/>
              <w:outlineLvl w:val="0"/>
              <w:rPr>
                <w:lang w:val="en-GB"/>
              </w:rPr>
            </w:pPr>
            <w:r w:rsidRPr="000C2B49">
              <w:rPr>
                <w:lang w:val="en-GB"/>
              </w:rPr>
              <w:t>The Consultant shall provide expertise in concept preparation, tendering, engineering, supervision of construction and commissioning and overall project management services and ESHS services to the Employer to ensure the successful implementation of the Project with respect to time, cost, quality and in compliance with national ESHS regulations and international ESHS standards.</w:t>
            </w:r>
          </w:p>
          <w:p w14:paraId="42BBB5DF" w14:textId="77777777" w:rsidR="000C2B49" w:rsidRDefault="000C2B49" w:rsidP="000C2B49">
            <w:pPr>
              <w:jc w:val="both"/>
              <w:outlineLvl w:val="0"/>
              <w:rPr>
                <w:lang w:val="en-GB"/>
              </w:rPr>
            </w:pPr>
          </w:p>
          <w:p w14:paraId="18FCC079" w14:textId="0C6C01FC" w:rsidR="00D94D36" w:rsidRDefault="000C2B49" w:rsidP="000C2B49">
            <w:pPr>
              <w:jc w:val="both"/>
              <w:outlineLvl w:val="0"/>
              <w:rPr>
                <w:lang w:val="en-GB"/>
              </w:rPr>
            </w:pPr>
            <w:r w:rsidRPr="000C2B49">
              <w:rPr>
                <w:lang w:val="en-GB"/>
              </w:rPr>
              <w:t xml:space="preserve">The Consultant shall support the </w:t>
            </w:r>
            <w:r>
              <w:rPr>
                <w:lang w:val="en-GB"/>
              </w:rPr>
              <w:t>PEA</w:t>
            </w:r>
            <w:r w:rsidRPr="000C2B49">
              <w:rPr>
                <w:lang w:val="en-GB"/>
              </w:rPr>
              <w:t xml:space="preserve"> in its role as FIDIC owner’s representative under FIDIC Yellow Book and FIDIC Pink Book contracts</w:t>
            </w:r>
            <w:r w:rsidR="00D94D36" w:rsidRPr="00D94D36">
              <w:rPr>
                <w:lang w:val="en-GB"/>
              </w:rPr>
              <w:t>.</w:t>
            </w:r>
          </w:p>
          <w:p w14:paraId="3F4C3745" w14:textId="77777777" w:rsidR="00D94D36" w:rsidRPr="00D94D36" w:rsidRDefault="00D94D36" w:rsidP="00D94D36">
            <w:pPr>
              <w:jc w:val="both"/>
              <w:outlineLvl w:val="0"/>
              <w:rPr>
                <w:lang w:val="en-GB"/>
              </w:rPr>
            </w:pPr>
          </w:p>
          <w:p w14:paraId="4E7E2496" w14:textId="6DC4C03D" w:rsidR="007422AF" w:rsidRDefault="00440F32" w:rsidP="00F25622">
            <w:pPr>
              <w:jc w:val="both"/>
              <w:outlineLvl w:val="0"/>
              <w:rPr>
                <w:lang w:val="en-GB"/>
              </w:rPr>
            </w:pPr>
            <w:r w:rsidRPr="00440F32">
              <w:rPr>
                <w:lang w:val="en-GB"/>
              </w:rPr>
              <w:t>The award of the Cons</w:t>
            </w:r>
            <w:r w:rsidR="000762F3">
              <w:rPr>
                <w:lang w:val="en-GB"/>
              </w:rPr>
              <w:t>ulting services is planned for Q</w:t>
            </w:r>
            <w:r w:rsidR="0045549D">
              <w:rPr>
                <w:lang w:val="en-GB"/>
              </w:rPr>
              <w:t>4</w:t>
            </w:r>
            <w:r w:rsidR="000762F3">
              <w:rPr>
                <w:lang w:val="en-GB"/>
              </w:rPr>
              <w:t>/202</w:t>
            </w:r>
            <w:r w:rsidR="00D94D36">
              <w:rPr>
                <w:lang w:val="en-GB"/>
              </w:rPr>
              <w:t>3</w:t>
            </w:r>
            <w:r w:rsidRPr="00440F32">
              <w:rPr>
                <w:lang w:val="en-GB"/>
              </w:rPr>
              <w:t xml:space="preserve">. </w:t>
            </w:r>
            <w:r w:rsidR="001E3197" w:rsidRPr="001E3197">
              <w:rPr>
                <w:lang w:val="en-GB"/>
              </w:rPr>
              <w:t>The completion period of the Project shall be 60 months plus 12 months defects notification period</w:t>
            </w:r>
            <w:r w:rsidR="00FE17EF">
              <w:rPr>
                <w:lang w:val="en-GB"/>
              </w:rPr>
              <w:t>.</w:t>
            </w:r>
          </w:p>
          <w:p w14:paraId="584E646F" w14:textId="77777777" w:rsidR="007422AF" w:rsidRDefault="007422AF" w:rsidP="00F25622">
            <w:pPr>
              <w:jc w:val="both"/>
              <w:outlineLvl w:val="0"/>
              <w:rPr>
                <w:lang w:val="en-GB"/>
              </w:rPr>
            </w:pPr>
          </w:p>
          <w:p w14:paraId="2888B64D" w14:textId="22CE0C63" w:rsidR="007422AF" w:rsidRPr="00AE4EA0" w:rsidRDefault="007422AF" w:rsidP="00F25622">
            <w:pPr>
              <w:jc w:val="both"/>
              <w:outlineLvl w:val="0"/>
            </w:pPr>
            <w:r w:rsidRPr="007422AF">
              <w:rPr>
                <w:lang w:val="en-GB"/>
              </w:rPr>
              <w:t>The prequalification for consulting services will be guided by the latest version of the “Guidelines for the Procurement of Consulting Services, Works, Plant, Goods and Non-Consulting Services in Financial Cooperation with Partner Countries”.</w:t>
            </w:r>
            <w:r w:rsidR="007A5BB3">
              <w:rPr>
                <w:lang w:val="en-GB"/>
              </w:rPr>
              <w:t xml:space="preserve"> </w:t>
            </w:r>
            <w:hyperlink r:id="rId8" w:history="1">
              <w:r w:rsidR="000762F3" w:rsidRPr="00AE4EA0">
                <w:rPr>
                  <w:rStyle w:val="Hyperlink"/>
                </w:rPr>
                <w:t>https://www.kfw-entwicklungsbank.de/PDF/Download-Center/PDF-Dokumente-Richtlinien/FZ-Vergaberichtlinien-V-2021-EN.pdf</w:t>
              </w:r>
            </w:hyperlink>
            <w:r w:rsidR="000762F3" w:rsidRPr="00AE4EA0">
              <w:t xml:space="preserve"> </w:t>
            </w:r>
          </w:p>
          <w:p w14:paraId="1FC662B8" w14:textId="77777777" w:rsidR="007422AF" w:rsidRPr="00AE4EA0" w:rsidRDefault="007422AF" w:rsidP="00F25622">
            <w:pPr>
              <w:jc w:val="both"/>
              <w:outlineLvl w:val="0"/>
              <w:rPr>
                <w:szCs w:val="22"/>
              </w:rPr>
            </w:pPr>
          </w:p>
          <w:p w14:paraId="18C5EFE8" w14:textId="1AFF587B" w:rsidR="007422AF" w:rsidRPr="007B1BB4" w:rsidRDefault="007422AF" w:rsidP="00F25622">
            <w:pPr>
              <w:jc w:val="both"/>
              <w:outlineLvl w:val="0"/>
              <w:rPr>
                <w:rFonts w:cs="Arial"/>
                <w:szCs w:val="22"/>
                <w:lang w:val="en-GB"/>
              </w:rPr>
            </w:pPr>
            <w:r w:rsidRPr="00AD160F">
              <w:rPr>
                <w:szCs w:val="22"/>
                <w:lang w:val="en-GB"/>
              </w:rPr>
              <w:t xml:space="preserve">It is foreseen to assign the services to an independent consultant firm with proven experience in the implementation of similar projects </w:t>
            </w:r>
            <w:r w:rsidR="00171897">
              <w:rPr>
                <w:szCs w:val="22"/>
                <w:lang w:val="en-GB"/>
              </w:rPr>
              <w:t>(</w:t>
            </w:r>
            <w:r w:rsidR="00F059BA" w:rsidRPr="00F059BA">
              <w:rPr>
                <w:szCs w:val="22"/>
                <w:lang w:val="en-GB"/>
              </w:rPr>
              <w:t>BRT Systems and/or public bus transport based on electric mobility</w:t>
            </w:r>
            <w:r w:rsidR="00F059BA">
              <w:rPr>
                <w:szCs w:val="22"/>
                <w:lang w:val="en-GB"/>
              </w:rPr>
              <w:t xml:space="preserve">) </w:t>
            </w:r>
            <w:r w:rsidRPr="00AD160F">
              <w:rPr>
                <w:szCs w:val="22"/>
                <w:lang w:val="en-GB"/>
              </w:rPr>
              <w:t>with similar tasks.</w:t>
            </w:r>
            <w:r w:rsidR="00010661">
              <w:rPr>
                <w:szCs w:val="22"/>
                <w:lang w:val="en-GB"/>
              </w:rPr>
              <w:t xml:space="preserve"> </w:t>
            </w:r>
            <w:r w:rsidRPr="00830AA1">
              <w:rPr>
                <w:szCs w:val="22"/>
                <w:lang w:val="en-GB"/>
              </w:rPr>
              <w:t xml:space="preserve">Consulting </w:t>
            </w:r>
            <w:r w:rsidRPr="005B3CA3">
              <w:rPr>
                <w:szCs w:val="22"/>
                <w:lang w:val="en-GB"/>
              </w:rPr>
              <w:t xml:space="preserve">firms with regional experience in </w:t>
            </w:r>
            <w:r w:rsidR="00C714CE" w:rsidRPr="00C714CE">
              <w:rPr>
                <w:rFonts w:cs="Arial"/>
                <w:color w:val="000000" w:themeColor="text1"/>
                <w:szCs w:val="22"/>
                <w:lang w:val="en-GB"/>
              </w:rPr>
              <w:t xml:space="preserve">Albania, Bosnia and Herzegovina, Montenegro, North Macedonia, Serbia, Kosovo, Croatia, Slovenia, Ukraine, Georgia, and Armenia, the EU and UK </w:t>
            </w:r>
            <w:r w:rsidRPr="005B3CA3">
              <w:rPr>
                <w:szCs w:val="22"/>
                <w:lang w:val="en-GB"/>
              </w:rPr>
              <w:t>are preferred</w:t>
            </w:r>
            <w:r w:rsidRPr="005B3CA3">
              <w:rPr>
                <w:szCs w:val="22"/>
                <w:lang w:val="en-US"/>
              </w:rPr>
              <w:t>.</w:t>
            </w:r>
            <w:r w:rsidR="00440F32" w:rsidRPr="005B3CA3">
              <w:rPr>
                <w:szCs w:val="22"/>
                <w:lang w:val="en-US"/>
              </w:rPr>
              <w:t xml:space="preserve"> </w:t>
            </w:r>
            <w:r w:rsidRPr="005B3CA3">
              <w:rPr>
                <w:szCs w:val="22"/>
                <w:lang w:val="en-GB"/>
              </w:rPr>
              <w:t xml:space="preserve">The </w:t>
            </w:r>
            <w:r w:rsidRPr="005B3CA3">
              <w:rPr>
                <w:rFonts w:cs="Arial"/>
                <w:szCs w:val="22"/>
                <w:lang w:val="en-GB"/>
              </w:rPr>
              <w:t>Bidder shall</w:t>
            </w:r>
            <w:r w:rsidR="00010661" w:rsidRPr="005B3CA3">
              <w:rPr>
                <w:rFonts w:cs="Arial"/>
                <w:szCs w:val="22"/>
                <w:lang w:val="en-GB"/>
              </w:rPr>
              <w:t xml:space="preserve"> </w:t>
            </w:r>
            <w:r w:rsidRPr="005B3CA3">
              <w:rPr>
                <w:rFonts w:cs="Arial"/>
                <w:szCs w:val="22"/>
                <w:lang w:val="en-GB"/>
              </w:rPr>
              <w:t xml:space="preserve">show a necessary </w:t>
            </w:r>
            <w:r w:rsidR="00D94D36">
              <w:rPr>
                <w:rFonts w:cs="Arial"/>
                <w:szCs w:val="22"/>
                <w:lang w:val="en-GB"/>
              </w:rPr>
              <w:t>average</w:t>
            </w:r>
            <w:r w:rsidRPr="005B3CA3">
              <w:rPr>
                <w:rFonts w:cs="Arial"/>
                <w:szCs w:val="22"/>
                <w:lang w:val="en-GB"/>
              </w:rPr>
              <w:t xml:space="preserve"> annual turnover of EUR </w:t>
            </w:r>
            <w:r w:rsidR="00C72657">
              <w:rPr>
                <w:rFonts w:cs="Arial"/>
                <w:szCs w:val="22"/>
                <w:lang w:val="en-GB"/>
              </w:rPr>
              <w:t>4</w:t>
            </w:r>
            <w:r w:rsidRPr="005B3CA3">
              <w:rPr>
                <w:rFonts w:cs="Arial"/>
                <w:szCs w:val="22"/>
                <w:lang w:val="en-GB"/>
              </w:rPr>
              <w:t xml:space="preserve"> million </w:t>
            </w:r>
            <w:r w:rsidR="005A03C7" w:rsidRPr="005B3CA3">
              <w:rPr>
                <w:rFonts w:cs="Arial"/>
                <w:szCs w:val="22"/>
                <w:lang w:val="en-GB"/>
              </w:rPr>
              <w:t>for</w:t>
            </w:r>
            <w:r w:rsidRPr="005B3CA3">
              <w:rPr>
                <w:rFonts w:cs="Arial"/>
                <w:szCs w:val="22"/>
                <w:lang w:val="en-GB"/>
              </w:rPr>
              <w:t xml:space="preserve"> the last three years. A consortium or joint venture needs to show a</w:t>
            </w:r>
            <w:r w:rsidR="00D94D36">
              <w:rPr>
                <w:rFonts w:cs="Arial"/>
                <w:szCs w:val="22"/>
                <w:lang w:val="en-GB"/>
              </w:rPr>
              <w:t xml:space="preserve">n average </w:t>
            </w:r>
            <w:r w:rsidRPr="005B3CA3">
              <w:rPr>
                <w:rFonts w:cs="Arial"/>
                <w:szCs w:val="22"/>
                <w:lang w:val="en-GB"/>
              </w:rPr>
              <w:t xml:space="preserve">annual turnover of EUR </w:t>
            </w:r>
            <w:r w:rsidR="00C72657">
              <w:rPr>
                <w:rFonts w:cs="Arial"/>
                <w:szCs w:val="22"/>
                <w:lang w:val="en-GB"/>
              </w:rPr>
              <w:t>4</w:t>
            </w:r>
            <w:r w:rsidR="005A03C7" w:rsidRPr="005B3CA3">
              <w:rPr>
                <w:rFonts w:cs="Arial"/>
                <w:szCs w:val="22"/>
                <w:lang w:val="en-GB"/>
              </w:rPr>
              <w:t xml:space="preserve"> million for</w:t>
            </w:r>
            <w:r w:rsidRPr="005B3CA3">
              <w:rPr>
                <w:rFonts w:cs="Arial"/>
                <w:szCs w:val="22"/>
                <w:lang w:val="en-GB"/>
              </w:rPr>
              <w:t xml:space="preserve"> th</w:t>
            </w:r>
            <w:r w:rsidRPr="005B3CA3">
              <w:rPr>
                <w:lang w:val="en-GB"/>
              </w:rPr>
              <w:t xml:space="preserve">e last three years, whereas </w:t>
            </w:r>
            <w:r w:rsidR="00231FB6" w:rsidRPr="005B3CA3">
              <w:rPr>
                <w:lang w:val="en-GB"/>
              </w:rPr>
              <w:t>each party shall show a</w:t>
            </w:r>
            <w:r w:rsidR="00C5068D">
              <w:rPr>
                <w:lang w:val="en-GB"/>
              </w:rPr>
              <w:t>n</w:t>
            </w:r>
            <w:r w:rsidR="00231FB6" w:rsidRPr="005B3CA3">
              <w:rPr>
                <w:lang w:val="en-GB"/>
              </w:rPr>
              <w:t xml:space="preserve"> </w:t>
            </w:r>
            <w:r w:rsidR="00C5068D">
              <w:rPr>
                <w:lang w:val="en-GB"/>
              </w:rPr>
              <w:t>average</w:t>
            </w:r>
            <w:r w:rsidR="00231FB6" w:rsidRPr="005B3CA3">
              <w:rPr>
                <w:lang w:val="en-GB"/>
              </w:rPr>
              <w:t xml:space="preserve"> annual turnover at least EUR 0</w:t>
            </w:r>
            <w:r w:rsidR="0020285D" w:rsidRPr="005B3CA3">
              <w:rPr>
                <w:lang w:val="en-GB"/>
              </w:rPr>
              <w:t>.</w:t>
            </w:r>
            <w:r w:rsidR="00201E80">
              <w:rPr>
                <w:lang w:val="en-GB"/>
              </w:rPr>
              <w:t>8</w:t>
            </w:r>
            <w:r w:rsidR="00231FB6" w:rsidRPr="005B3CA3">
              <w:rPr>
                <w:lang w:val="en-GB"/>
              </w:rPr>
              <w:t xml:space="preserve"> million, </w:t>
            </w:r>
            <w:r w:rsidR="007B1BB4" w:rsidRPr="005B3CA3">
              <w:rPr>
                <w:lang w:val="en-GB"/>
              </w:rPr>
              <w:t>the lead partner shall show a</w:t>
            </w:r>
            <w:r w:rsidR="00C5068D">
              <w:rPr>
                <w:lang w:val="en-GB"/>
              </w:rPr>
              <w:t xml:space="preserve">n average </w:t>
            </w:r>
            <w:r w:rsidRPr="005B3CA3">
              <w:rPr>
                <w:lang w:val="en-GB"/>
              </w:rPr>
              <w:t xml:space="preserve">annual turnover of </w:t>
            </w:r>
            <w:r w:rsidR="00C5068D">
              <w:rPr>
                <w:lang w:val="en-GB"/>
              </w:rPr>
              <w:t>at least</w:t>
            </w:r>
            <w:r w:rsidRPr="005B3CA3">
              <w:rPr>
                <w:lang w:val="en-GB"/>
              </w:rPr>
              <w:t xml:space="preserve"> EUR </w:t>
            </w:r>
            <w:r w:rsidR="00D94D36">
              <w:rPr>
                <w:lang w:val="en-GB"/>
              </w:rPr>
              <w:t>2</w:t>
            </w:r>
            <w:r w:rsidRPr="005B3CA3">
              <w:rPr>
                <w:lang w:val="en-GB"/>
              </w:rPr>
              <w:t>.</w:t>
            </w:r>
            <w:r w:rsidR="00201E80">
              <w:rPr>
                <w:lang w:val="en-GB"/>
              </w:rPr>
              <w:t>8</w:t>
            </w:r>
            <w:r w:rsidRPr="005B3CA3">
              <w:rPr>
                <w:lang w:val="en-GB"/>
              </w:rPr>
              <w:t xml:space="preserve"> million.</w:t>
            </w:r>
          </w:p>
          <w:p w14:paraId="7C91608F" w14:textId="77777777" w:rsidR="007422AF" w:rsidRPr="007422AF" w:rsidRDefault="007422AF" w:rsidP="00F25622">
            <w:pPr>
              <w:jc w:val="both"/>
              <w:outlineLvl w:val="0"/>
              <w:rPr>
                <w:lang w:val="en-GB"/>
              </w:rPr>
            </w:pPr>
          </w:p>
          <w:p w14:paraId="6C7ADD1A" w14:textId="50F22C24" w:rsidR="00772348" w:rsidRDefault="007422AF" w:rsidP="00F25622">
            <w:pPr>
              <w:jc w:val="both"/>
              <w:outlineLvl w:val="0"/>
              <w:rPr>
                <w:lang w:val="en-GB"/>
              </w:rPr>
            </w:pPr>
            <w:r w:rsidRPr="007422AF">
              <w:rPr>
                <w:lang w:val="en-GB"/>
              </w:rPr>
              <w:t>More detailed information about the project, content and form of the application documents and the scope of services of the Consultant can be requested from the Tender Agent (TA). Without this information</w:t>
            </w:r>
            <w:r w:rsidR="004A3A87" w:rsidRPr="004A3A87">
              <w:rPr>
                <w:lang w:val="en-GB"/>
              </w:rPr>
              <w:t>, it might not be possible to produce a compliant Expression of Interest.</w:t>
            </w:r>
          </w:p>
          <w:p w14:paraId="370FA63E" w14:textId="77777777" w:rsidR="00772348" w:rsidRDefault="00772348" w:rsidP="00F25622">
            <w:pPr>
              <w:jc w:val="both"/>
              <w:outlineLvl w:val="0"/>
              <w:rPr>
                <w:lang w:val="en-GB"/>
              </w:rPr>
            </w:pPr>
          </w:p>
          <w:p w14:paraId="70324083" w14:textId="774303DC" w:rsidR="007422AF" w:rsidRDefault="00627DF3" w:rsidP="00F25622">
            <w:pPr>
              <w:jc w:val="both"/>
              <w:outlineLvl w:val="0"/>
              <w:rPr>
                <w:lang w:val="en-GB"/>
              </w:rPr>
            </w:pPr>
            <w:r>
              <w:rPr>
                <w:lang w:val="en-GB"/>
              </w:rPr>
              <w:t>D</w:t>
            </w:r>
            <w:r w:rsidR="007422AF" w:rsidRPr="007422AF">
              <w:rPr>
                <w:lang w:val="en-GB"/>
              </w:rPr>
              <w:t>etailed Terms of Reference will be provided to consultant</w:t>
            </w:r>
            <w:r w:rsidR="00AE4EA0">
              <w:rPr>
                <w:lang w:val="en-GB"/>
              </w:rPr>
              <w:t>s</w:t>
            </w:r>
            <w:r w:rsidR="007422AF" w:rsidRPr="007422AF">
              <w:rPr>
                <w:lang w:val="en-GB"/>
              </w:rPr>
              <w:t xml:space="preserve"> that </w:t>
            </w:r>
            <w:r w:rsidR="00AE4EA0">
              <w:rPr>
                <w:lang w:val="en-GB"/>
              </w:rPr>
              <w:t xml:space="preserve">submitted applications for prequalification </w:t>
            </w:r>
            <w:r w:rsidR="007422AF" w:rsidRPr="007422AF">
              <w:rPr>
                <w:lang w:val="en-GB"/>
              </w:rPr>
              <w:t>and that have been successfully prequalified.</w:t>
            </w:r>
          </w:p>
          <w:p w14:paraId="52E1D774" w14:textId="77777777" w:rsidR="007422AF" w:rsidRPr="007422AF" w:rsidRDefault="007422AF" w:rsidP="00F25622">
            <w:pPr>
              <w:jc w:val="both"/>
              <w:outlineLvl w:val="0"/>
              <w:rPr>
                <w:lang w:val="en-GB"/>
              </w:rPr>
            </w:pPr>
          </w:p>
          <w:p w14:paraId="3D134C57" w14:textId="77777777" w:rsidR="007422AF" w:rsidRPr="007422AF" w:rsidRDefault="007422AF" w:rsidP="00F25622">
            <w:pPr>
              <w:jc w:val="both"/>
              <w:outlineLvl w:val="0"/>
              <w:rPr>
                <w:lang w:val="en-GB"/>
              </w:rPr>
            </w:pPr>
            <w:r w:rsidRPr="007422AF">
              <w:rPr>
                <w:lang w:val="en-GB"/>
              </w:rPr>
              <w:t>For any request to or correspondence with the TA, the responsible person of the Employer shall be taken in cc.</w:t>
            </w:r>
          </w:p>
          <w:p w14:paraId="28647F39" w14:textId="77777777" w:rsidR="007422AF" w:rsidRPr="007422AF" w:rsidRDefault="007422AF" w:rsidP="00F25622">
            <w:pPr>
              <w:jc w:val="both"/>
              <w:outlineLvl w:val="0"/>
              <w:rPr>
                <w:lang w:val="en-GB"/>
              </w:rPr>
            </w:pPr>
          </w:p>
        </w:tc>
      </w:tr>
      <w:tr w:rsidR="007422AF" w:rsidRPr="007422AF" w14:paraId="54483960" w14:textId="77777777" w:rsidTr="000762F3">
        <w:tc>
          <w:tcPr>
            <w:tcW w:w="2093" w:type="dxa"/>
          </w:tcPr>
          <w:p w14:paraId="440E89B6" w14:textId="77777777" w:rsidR="007422AF" w:rsidRPr="007422AF" w:rsidRDefault="007422AF" w:rsidP="007422AF">
            <w:pPr>
              <w:outlineLvl w:val="0"/>
              <w:rPr>
                <w:b/>
                <w:lang w:val="en-GB"/>
              </w:rPr>
            </w:pPr>
            <w:r w:rsidRPr="00AD160F">
              <w:rPr>
                <w:b/>
                <w:szCs w:val="22"/>
              </w:rPr>
              <w:lastRenderedPageBreak/>
              <w:t>Tender Agent:</w:t>
            </w:r>
          </w:p>
        </w:tc>
        <w:tc>
          <w:tcPr>
            <w:tcW w:w="7193" w:type="dxa"/>
          </w:tcPr>
          <w:p w14:paraId="7CC5D837" w14:textId="77777777" w:rsidR="007422AF" w:rsidRPr="007422AF" w:rsidRDefault="007422AF" w:rsidP="00F25622">
            <w:pPr>
              <w:jc w:val="both"/>
              <w:outlineLvl w:val="0"/>
            </w:pPr>
            <w:r w:rsidRPr="007422AF">
              <w:t>Uwe Settelmaier, Dipl. Ing. (FH)</w:t>
            </w:r>
          </w:p>
          <w:p w14:paraId="3DE3054D" w14:textId="77777777" w:rsidR="00CA0EC9" w:rsidRDefault="00CA0EC9" w:rsidP="00CA0EC9">
            <w:pPr>
              <w:jc w:val="both"/>
              <w:outlineLvl w:val="0"/>
            </w:pPr>
            <w:r>
              <w:t>Nelkenstrasse 16</w:t>
            </w:r>
          </w:p>
          <w:p w14:paraId="494F2A9F" w14:textId="77777777" w:rsidR="00CA0EC9" w:rsidRDefault="00CA0EC9" w:rsidP="00CA0EC9">
            <w:pPr>
              <w:jc w:val="both"/>
              <w:outlineLvl w:val="0"/>
            </w:pPr>
            <w:r>
              <w:t>68535 Edingen-Neckarhausen</w:t>
            </w:r>
          </w:p>
          <w:p w14:paraId="4846E0D3" w14:textId="7D22F2D2" w:rsidR="007422AF" w:rsidRPr="007422AF" w:rsidRDefault="00CA0EC9" w:rsidP="00CA0EC9">
            <w:pPr>
              <w:jc w:val="both"/>
              <w:outlineLvl w:val="0"/>
            </w:pPr>
            <w:r>
              <w:t>Germany</w:t>
            </w:r>
            <w:r w:rsidR="007422AF" w:rsidRPr="007422AF">
              <w:t xml:space="preserve"> </w:t>
            </w:r>
          </w:p>
          <w:p w14:paraId="622BD9EA" w14:textId="77777777" w:rsidR="007422AF" w:rsidRPr="007422AF" w:rsidRDefault="007422AF" w:rsidP="00F25622">
            <w:pPr>
              <w:jc w:val="both"/>
              <w:outlineLvl w:val="0"/>
            </w:pPr>
            <w:r w:rsidRPr="007422AF">
              <w:t xml:space="preserve">E-Mail: </w:t>
            </w:r>
            <w:hyperlink r:id="rId9" w:history="1">
              <w:r w:rsidRPr="008C5CC1">
                <w:rPr>
                  <w:rStyle w:val="Hyperlink"/>
                </w:rPr>
                <w:t>uswebmail@gmx.de</w:t>
              </w:r>
            </w:hyperlink>
          </w:p>
          <w:p w14:paraId="762DC0BE" w14:textId="0FFB41F1" w:rsidR="007422AF" w:rsidRPr="007422AF" w:rsidRDefault="007422AF" w:rsidP="00F25622">
            <w:pPr>
              <w:jc w:val="both"/>
              <w:outlineLvl w:val="0"/>
            </w:pPr>
          </w:p>
        </w:tc>
      </w:tr>
      <w:tr w:rsidR="007422AF" w:rsidRPr="003E0444" w14:paraId="5F47501D" w14:textId="77777777" w:rsidTr="000762F3">
        <w:tc>
          <w:tcPr>
            <w:tcW w:w="2093" w:type="dxa"/>
          </w:tcPr>
          <w:p w14:paraId="059F0112" w14:textId="77777777" w:rsidR="007422AF" w:rsidRPr="007422AF" w:rsidRDefault="007422AF" w:rsidP="007422AF">
            <w:pPr>
              <w:outlineLvl w:val="0"/>
              <w:rPr>
                <w:b/>
              </w:rPr>
            </w:pPr>
            <w:r w:rsidRPr="00AD160F">
              <w:rPr>
                <w:b/>
                <w:szCs w:val="22"/>
                <w:lang w:val="en-GB"/>
              </w:rPr>
              <w:t>Employer:</w:t>
            </w:r>
          </w:p>
        </w:tc>
        <w:tc>
          <w:tcPr>
            <w:tcW w:w="7193" w:type="dxa"/>
          </w:tcPr>
          <w:p w14:paraId="371E4F19" w14:textId="421D2EF5" w:rsidR="00CA0EC9" w:rsidRDefault="00303E41" w:rsidP="00D94D36">
            <w:pPr>
              <w:jc w:val="both"/>
              <w:outlineLvl w:val="0"/>
              <w:rPr>
                <w:lang w:val="en-GB"/>
              </w:rPr>
            </w:pPr>
            <w:r>
              <w:rPr>
                <w:lang w:val="en-GB"/>
              </w:rPr>
              <w:t>Ardian Islami</w:t>
            </w:r>
          </w:p>
          <w:p w14:paraId="5DF6E9C1" w14:textId="10A4A895" w:rsidR="00D94D36" w:rsidRPr="00D94D36" w:rsidRDefault="007770F0" w:rsidP="00D94D36">
            <w:pPr>
              <w:jc w:val="both"/>
              <w:outlineLvl w:val="0"/>
              <w:rPr>
                <w:lang w:val="en-GB"/>
              </w:rPr>
            </w:pPr>
            <w:r w:rsidRPr="007770F0">
              <w:rPr>
                <w:lang w:val="en-GB"/>
              </w:rPr>
              <w:t>Ministry of Infrastructure and Energy</w:t>
            </w:r>
          </w:p>
          <w:p w14:paraId="5E049789" w14:textId="5BE029F6" w:rsidR="00A14E93" w:rsidRDefault="007770F0" w:rsidP="00A14E93">
            <w:pPr>
              <w:jc w:val="both"/>
              <w:outlineLvl w:val="0"/>
              <w:rPr>
                <w:lang w:val="en-GB"/>
              </w:rPr>
            </w:pPr>
            <w:r>
              <w:rPr>
                <w:lang w:val="en-GB"/>
              </w:rPr>
              <w:t>Street “</w:t>
            </w:r>
            <w:r w:rsidR="00A14E93" w:rsidRPr="00A14E93">
              <w:rPr>
                <w:lang w:val="en-GB"/>
              </w:rPr>
              <w:t>Abdi Toptani</w:t>
            </w:r>
            <w:r>
              <w:rPr>
                <w:lang w:val="en-GB"/>
              </w:rPr>
              <w:t>”</w:t>
            </w:r>
          </w:p>
          <w:p w14:paraId="43CEB2F1" w14:textId="77777777" w:rsidR="00A14E93" w:rsidRDefault="00A14E93" w:rsidP="00A14E93">
            <w:pPr>
              <w:jc w:val="both"/>
              <w:outlineLvl w:val="0"/>
              <w:rPr>
                <w:lang w:val="en-GB"/>
              </w:rPr>
            </w:pPr>
            <w:r w:rsidRPr="00A14E93">
              <w:rPr>
                <w:lang w:val="en-GB"/>
              </w:rPr>
              <w:t>1001 Tirana</w:t>
            </w:r>
          </w:p>
          <w:p w14:paraId="391B7FA9" w14:textId="6BB3A3A3" w:rsidR="00A14E93" w:rsidRDefault="00A14E93" w:rsidP="00A14E93">
            <w:pPr>
              <w:jc w:val="both"/>
              <w:outlineLvl w:val="0"/>
              <w:rPr>
                <w:lang w:val="en-GB"/>
              </w:rPr>
            </w:pPr>
            <w:r w:rsidRPr="00A14E93">
              <w:rPr>
                <w:lang w:val="en-GB"/>
              </w:rPr>
              <w:t xml:space="preserve">Albania </w:t>
            </w:r>
          </w:p>
          <w:p w14:paraId="38C28055" w14:textId="4085168A" w:rsidR="00A13A90" w:rsidRPr="00CC5F31" w:rsidRDefault="00D94D36" w:rsidP="00A14E93">
            <w:pPr>
              <w:jc w:val="both"/>
              <w:outlineLvl w:val="0"/>
              <w:rPr>
                <w:lang w:val="pt-BR"/>
              </w:rPr>
            </w:pPr>
            <w:r w:rsidRPr="00CC5F31">
              <w:rPr>
                <w:lang w:val="pt-BR"/>
              </w:rPr>
              <w:t xml:space="preserve">E-mail: </w:t>
            </w:r>
            <w:hyperlink r:id="rId10" w:history="1">
              <w:r w:rsidR="00A13A90" w:rsidRPr="00CC5F31">
                <w:rPr>
                  <w:rStyle w:val="Hyperlink"/>
                  <w:lang w:val="pt-BR"/>
                </w:rPr>
                <w:t>Ardian.Islami@infrastruktura.gov.al</w:t>
              </w:r>
            </w:hyperlink>
          </w:p>
          <w:p w14:paraId="626F34BE" w14:textId="0899DB00" w:rsidR="005B3CA3" w:rsidRPr="00CC5F31" w:rsidRDefault="005B3CA3" w:rsidP="00A14E93">
            <w:pPr>
              <w:jc w:val="both"/>
              <w:outlineLvl w:val="0"/>
              <w:rPr>
                <w:lang w:val="pt-BR"/>
              </w:rPr>
            </w:pPr>
          </w:p>
        </w:tc>
      </w:tr>
    </w:tbl>
    <w:p w14:paraId="208BEB28" w14:textId="77777777" w:rsidR="00303E41" w:rsidRPr="00CC5F31" w:rsidRDefault="00303E41" w:rsidP="007A5BB3">
      <w:pPr>
        <w:rPr>
          <w:szCs w:val="22"/>
          <w:lang w:val="pt-BR"/>
        </w:rPr>
      </w:pPr>
    </w:p>
    <w:sectPr w:rsidR="00303E41" w:rsidRPr="00CC5F31" w:rsidSect="003F5C44">
      <w:pgSz w:w="11906" w:h="16838"/>
      <w:pgMar w:top="851"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31228B" w14:textId="77777777" w:rsidR="00DD4375" w:rsidRDefault="00DD4375" w:rsidP="003F5C44">
      <w:r>
        <w:separator/>
      </w:r>
    </w:p>
  </w:endnote>
  <w:endnote w:type="continuationSeparator" w:id="0">
    <w:p w14:paraId="498EE699" w14:textId="77777777" w:rsidR="00DD4375" w:rsidRDefault="00DD4375" w:rsidP="003F5C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864FC9" w14:textId="77777777" w:rsidR="00DD4375" w:rsidRDefault="00DD4375" w:rsidP="003F5C44">
      <w:r>
        <w:separator/>
      </w:r>
    </w:p>
  </w:footnote>
  <w:footnote w:type="continuationSeparator" w:id="0">
    <w:p w14:paraId="0BB51E66" w14:textId="77777777" w:rsidR="00DD4375" w:rsidRDefault="00DD4375" w:rsidP="003F5C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D44EF"/>
    <w:multiLevelType w:val="hybridMultilevel"/>
    <w:tmpl w:val="7E8E8492"/>
    <w:lvl w:ilvl="0" w:tplc="0809001B">
      <w:start w:val="1"/>
      <w:numFmt w:val="lowerRoman"/>
      <w:lvlText w:val="%1."/>
      <w:lvlJc w:val="righ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785923"/>
    <w:multiLevelType w:val="hybridMultilevel"/>
    <w:tmpl w:val="D2D86780"/>
    <w:lvl w:ilvl="0" w:tplc="53C2A2BA">
      <w:numFmt w:val="bullet"/>
      <w:lvlText w:val="•"/>
      <w:lvlJc w:val="left"/>
      <w:pPr>
        <w:ind w:left="1060" w:hanging="70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F74BE6"/>
    <w:multiLevelType w:val="hybridMultilevel"/>
    <w:tmpl w:val="A9EEA682"/>
    <w:lvl w:ilvl="0" w:tplc="95E4F716">
      <w:start w:val="1"/>
      <w:numFmt w:val="decimal"/>
      <w:lvlText w:val="%1."/>
      <w:lvlJc w:val="left"/>
      <w:pPr>
        <w:ind w:left="1060" w:hanging="7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A410AE"/>
    <w:multiLevelType w:val="hybridMultilevel"/>
    <w:tmpl w:val="44FAA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7C665E"/>
    <w:multiLevelType w:val="hybridMultilevel"/>
    <w:tmpl w:val="D9F89650"/>
    <w:lvl w:ilvl="0" w:tplc="04070001">
      <w:start w:val="1"/>
      <w:numFmt w:val="bullet"/>
      <w:lvlText w:val=""/>
      <w:lvlJc w:val="left"/>
      <w:pPr>
        <w:ind w:left="1077" w:hanging="360"/>
      </w:pPr>
      <w:rPr>
        <w:rFonts w:ascii="Symbol" w:hAnsi="Symbol" w:hint="default"/>
      </w:rPr>
    </w:lvl>
    <w:lvl w:ilvl="1" w:tplc="04070003" w:tentative="1">
      <w:start w:val="1"/>
      <w:numFmt w:val="bullet"/>
      <w:lvlText w:val="o"/>
      <w:lvlJc w:val="left"/>
      <w:pPr>
        <w:ind w:left="1797" w:hanging="360"/>
      </w:pPr>
      <w:rPr>
        <w:rFonts w:ascii="Courier New" w:hAnsi="Courier New" w:cs="Courier New" w:hint="default"/>
      </w:rPr>
    </w:lvl>
    <w:lvl w:ilvl="2" w:tplc="04070005" w:tentative="1">
      <w:start w:val="1"/>
      <w:numFmt w:val="bullet"/>
      <w:lvlText w:val=""/>
      <w:lvlJc w:val="left"/>
      <w:pPr>
        <w:ind w:left="2517" w:hanging="360"/>
      </w:pPr>
      <w:rPr>
        <w:rFonts w:ascii="Wingdings" w:hAnsi="Wingdings" w:hint="default"/>
      </w:rPr>
    </w:lvl>
    <w:lvl w:ilvl="3" w:tplc="04070001" w:tentative="1">
      <w:start w:val="1"/>
      <w:numFmt w:val="bullet"/>
      <w:lvlText w:val=""/>
      <w:lvlJc w:val="left"/>
      <w:pPr>
        <w:ind w:left="3237" w:hanging="360"/>
      </w:pPr>
      <w:rPr>
        <w:rFonts w:ascii="Symbol" w:hAnsi="Symbol" w:hint="default"/>
      </w:rPr>
    </w:lvl>
    <w:lvl w:ilvl="4" w:tplc="04070003" w:tentative="1">
      <w:start w:val="1"/>
      <w:numFmt w:val="bullet"/>
      <w:lvlText w:val="o"/>
      <w:lvlJc w:val="left"/>
      <w:pPr>
        <w:ind w:left="3957" w:hanging="360"/>
      </w:pPr>
      <w:rPr>
        <w:rFonts w:ascii="Courier New" w:hAnsi="Courier New" w:cs="Courier New" w:hint="default"/>
      </w:rPr>
    </w:lvl>
    <w:lvl w:ilvl="5" w:tplc="04070005" w:tentative="1">
      <w:start w:val="1"/>
      <w:numFmt w:val="bullet"/>
      <w:lvlText w:val=""/>
      <w:lvlJc w:val="left"/>
      <w:pPr>
        <w:ind w:left="4677" w:hanging="360"/>
      </w:pPr>
      <w:rPr>
        <w:rFonts w:ascii="Wingdings" w:hAnsi="Wingdings" w:hint="default"/>
      </w:rPr>
    </w:lvl>
    <w:lvl w:ilvl="6" w:tplc="04070001" w:tentative="1">
      <w:start w:val="1"/>
      <w:numFmt w:val="bullet"/>
      <w:lvlText w:val=""/>
      <w:lvlJc w:val="left"/>
      <w:pPr>
        <w:ind w:left="5397" w:hanging="360"/>
      </w:pPr>
      <w:rPr>
        <w:rFonts w:ascii="Symbol" w:hAnsi="Symbol" w:hint="default"/>
      </w:rPr>
    </w:lvl>
    <w:lvl w:ilvl="7" w:tplc="04070003" w:tentative="1">
      <w:start w:val="1"/>
      <w:numFmt w:val="bullet"/>
      <w:lvlText w:val="o"/>
      <w:lvlJc w:val="left"/>
      <w:pPr>
        <w:ind w:left="6117" w:hanging="360"/>
      </w:pPr>
      <w:rPr>
        <w:rFonts w:ascii="Courier New" w:hAnsi="Courier New" w:cs="Courier New" w:hint="default"/>
      </w:rPr>
    </w:lvl>
    <w:lvl w:ilvl="8" w:tplc="04070005" w:tentative="1">
      <w:start w:val="1"/>
      <w:numFmt w:val="bullet"/>
      <w:lvlText w:val=""/>
      <w:lvlJc w:val="left"/>
      <w:pPr>
        <w:ind w:left="6837" w:hanging="360"/>
      </w:pPr>
      <w:rPr>
        <w:rFonts w:ascii="Wingdings" w:hAnsi="Wingdings" w:hint="default"/>
      </w:rPr>
    </w:lvl>
  </w:abstractNum>
  <w:abstractNum w:abstractNumId="5" w15:restartNumberingAfterBreak="0">
    <w:nsid w:val="13B07C08"/>
    <w:multiLevelType w:val="hybridMultilevel"/>
    <w:tmpl w:val="286049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F709B2"/>
    <w:multiLevelType w:val="hybridMultilevel"/>
    <w:tmpl w:val="5FDE608E"/>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7" w15:restartNumberingAfterBreak="0">
    <w:nsid w:val="1771098C"/>
    <w:multiLevelType w:val="hybridMultilevel"/>
    <w:tmpl w:val="78585D5A"/>
    <w:lvl w:ilvl="0" w:tplc="04070001">
      <w:start w:val="1"/>
      <w:numFmt w:val="bullet"/>
      <w:lvlText w:val=""/>
      <w:lvlJc w:val="left"/>
      <w:pPr>
        <w:ind w:left="2849" w:hanging="360"/>
      </w:pPr>
      <w:rPr>
        <w:rFonts w:ascii="Symbol" w:hAnsi="Symbol" w:hint="default"/>
      </w:rPr>
    </w:lvl>
    <w:lvl w:ilvl="1" w:tplc="04070003" w:tentative="1">
      <w:start w:val="1"/>
      <w:numFmt w:val="bullet"/>
      <w:lvlText w:val="o"/>
      <w:lvlJc w:val="left"/>
      <w:pPr>
        <w:ind w:left="3569" w:hanging="360"/>
      </w:pPr>
      <w:rPr>
        <w:rFonts w:ascii="Courier New" w:hAnsi="Courier New" w:cs="Courier New" w:hint="default"/>
      </w:rPr>
    </w:lvl>
    <w:lvl w:ilvl="2" w:tplc="04070005" w:tentative="1">
      <w:start w:val="1"/>
      <w:numFmt w:val="bullet"/>
      <w:lvlText w:val=""/>
      <w:lvlJc w:val="left"/>
      <w:pPr>
        <w:ind w:left="4289" w:hanging="360"/>
      </w:pPr>
      <w:rPr>
        <w:rFonts w:ascii="Wingdings" w:hAnsi="Wingdings" w:hint="default"/>
      </w:rPr>
    </w:lvl>
    <w:lvl w:ilvl="3" w:tplc="04070001" w:tentative="1">
      <w:start w:val="1"/>
      <w:numFmt w:val="bullet"/>
      <w:lvlText w:val=""/>
      <w:lvlJc w:val="left"/>
      <w:pPr>
        <w:ind w:left="5009" w:hanging="360"/>
      </w:pPr>
      <w:rPr>
        <w:rFonts w:ascii="Symbol" w:hAnsi="Symbol" w:hint="default"/>
      </w:rPr>
    </w:lvl>
    <w:lvl w:ilvl="4" w:tplc="04070003" w:tentative="1">
      <w:start w:val="1"/>
      <w:numFmt w:val="bullet"/>
      <w:lvlText w:val="o"/>
      <w:lvlJc w:val="left"/>
      <w:pPr>
        <w:ind w:left="5729" w:hanging="360"/>
      </w:pPr>
      <w:rPr>
        <w:rFonts w:ascii="Courier New" w:hAnsi="Courier New" w:cs="Courier New" w:hint="default"/>
      </w:rPr>
    </w:lvl>
    <w:lvl w:ilvl="5" w:tplc="04070005" w:tentative="1">
      <w:start w:val="1"/>
      <w:numFmt w:val="bullet"/>
      <w:lvlText w:val=""/>
      <w:lvlJc w:val="left"/>
      <w:pPr>
        <w:ind w:left="6449" w:hanging="360"/>
      </w:pPr>
      <w:rPr>
        <w:rFonts w:ascii="Wingdings" w:hAnsi="Wingdings" w:hint="default"/>
      </w:rPr>
    </w:lvl>
    <w:lvl w:ilvl="6" w:tplc="04070001" w:tentative="1">
      <w:start w:val="1"/>
      <w:numFmt w:val="bullet"/>
      <w:lvlText w:val=""/>
      <w:lvlJc w:val="left"/>
      <w:pPr>
        <w:ind w:left="7169" w:hanging="360"/>
      </w:pPr>
      <w:rPr>
        <w:rFonts w:ascii="Symbol" w:hAnsi="Symbol" w:hint="default"/>
      </w:rPr>
    </w:lvl>
    <w:lvl w:ilvl="7" w:tplc="04070003" w:tentative="1">
      <w:start w:val="1"/>
      <w:numFmt w:val="bullet"/>
      <w:lvlText w:val="o"/>
      <w:lvlJc w:val="left"/>
      <w:pPr>
        <w:ind w:left="7889" w:hanging="360"/>
      </w:pPr>
      <w:rPr>
        <w:rFonts w:ascii="Courier New" w:hAnsi="Courier New" w:cs="Courier New" w:hint="default"/>
      </w:rPr>
    </w:lvl>
    <w:lvl w:ilvl="8" w:tplc="04070005" w:tentative="1">
      <w:start w:val="1"/>
      <w:numFmt w:val="bullet"/>
      <w:lvlText w:val=""/>
      <w:lvlJc w:val="left"/>
      <w:pPr>
        <w:ind w:left="8609" w:hanging="360"/>
      </w:pPr>
      <w:rPr>
        <w:rFonts w:ascii="Wingdings" w:hAnsi="Wingdings" w:hint="default"/>
      </w:rPr>
    </w:lvl>
  </w:abstractNum>
  <w:abstractNum w:abstractNumId="8" w15:restartNumberingAfterBreak="0">
    <w:nsid w:val="1D335A0E"/>
    <w:multiLevelType w:val="hybridMultilevel"/>
    <w:tmpl w:val="24344760"/>
    <w:lvl w:ilvl="0" w:tplc="04070001">
      <w:start w:val="1"/>
      <w:numFmt w:val="bullet"/>
      <w:lvlText w:val=""/>
      <w:lvlJc w:val="left"/>
      <w:pPr>
        <w:ind w:left="2844" w:hanging="360"/>
      </w:pPr>
      <w:rPr>
        <w:rFonts w:ascii="Symbol" w:hAnsi="Symbol" w:hint="default"/>
      </w:rPr>
    </w:lvl>
    <w:lvl w:ilvl="1" w:tplc="04070003" w:tentative="1">
      <w:start w:val="1"/>
      <w:numFmt w:val="bullet"/>
      <w:lvlText w:val="o"/>
      <w:lvlJc w:val="left"/>
      <w:pPr>
        <w:ind w:left="3564" w:hanging="360"/>
      </w:pPr>
      <w:rPr>
        <w:rFonts w:ascii="Courier New" w:hAnsi="Courier New" w:cs="Courier New" w:hint="default"/>
      </w:rPr>
    </w:lvl>
    <w:lvl w:ilvl="2" w:tplc="04070005" w:tentative="1">
      <w:start w:val="1"/>
      <w:numFmt w:val="bullet"/>
      <w:lvlText w:val=""/>
      <w:lvlJc w:val="left"/>
      <w:pPr>
        <w:ind w:left="4284" w:hanging="360"/>
      </w:pPr>
      <w:rPr>
        <w:rFonts w:ascii="Wingdings" w:hAnsi="Wingdings" w:hint="default"/>
      </w:rPr>
    </w:lvl>
    <w:lvl w:ilvl="3" w:tplc="04070001" w:tentative="1">
      <w:start w:val="1"/>
      <w:numFmt w:val="bullet"/>
      <w:lvlText w:val=""/>
      <w:lvlJc w:val="left"/>
      <w:pPr>
        <w:ind w:left="5004" w:hanging="360"/>
      </w:pPr>
      <w:rPr>
        <w:rFonts w:ascii="Symbol" w:hAnsi="Symbol" w:hint="default"/>
      </w:rPr>
    </w:lvl>
    <w:lvl w:ilvl="4" w:tplc="04070003" w:tentative="1">
      <w:start w:val="1"/>
      <w:numFmt w:val="bullet"/>
      <w:lvlText w:val="o"/>
      <w:lvlJc w:val="left"/>
      <w:pPr>
        <w:ind w:left="5724" w:hanging="360"/>
      </w:pPr>
      <w:rPr>
        <w:rFonts w:ascii="Courier New" w:hAnsi="Courier New" w:cs="Courier New" w:hint="default"/>
      </w:rPr>
    </w:lvl>
    <w:lvl w:ilvl="5" w:tplc="04070005" w:tentative="1">
      <w:start w:val="1"/>
      <w:numFmt w:val="bullet"/>
      <w:lvlText w:val=""/>
      <w:lvlJc w:val="left"/>
      <w:pPr>
        <w:ind w:left="6444" w:hanging="360"/>
      </w:pPr>
      <w:rPr>
        <w:rFonts w:ascii="Wingdings" w:hAnsi="Wingdings" w:hint="default"/>
      </w:rPr>
    </w:lvl>
    <w:lvl w:ilvl="6" w:tplc="04070001" w:tentative="1">
      <w:start w:val="1"/>
      <w:numFmt w:val="bullet"/>
      <w:lvlText w:val=""/>
      <w:lvlJc w:val="left"/>
      <w:pPr>
        <w:ind w:left="7164" w:hanging="360"/>
      </w:pPr>
      <w:rPr>
        <w:rFonts w:ascii="Symbol" w:hAnsi="Symbol" w:hint="default"/>
      </w:rPr>
    </w:lvl>
    <w:lvl w:ilvl="7" w:tplc="04070003" w:tentative="1">
      <w:start w:val="1"/>
      <w:numFmt w:val="bullet"/>
      <w:lvlText w:val="o"/>
      <w:lvlJc w:val="left"/>
      <w:pPr>
        <w:ind w:left="7884" w:hanging="360"/>
      </w:pPr>
      <w:rPr>
        <w:rFonts w:ascii="Courier New" w:hAnsi="Courier New" w:cs="Courier New" w:hint="default"/>
      </w:rPr>
    </w:lvl>
    <w:lvl w:ilvl="8" w:tplc="04070005" w:tentative="1">
      <w:start w:val="1"/>
      <w:numFmt w:val="bullet"/>
      <w:lvlText w:val=""/>
      <w:lvlJc w:val="left"/>
      <w:pPr>
        <w:ind w:left="8604" w:hanging="360"/>
      </w:pPr>
      <w:rPr>
        <w:rFonts w:ascii="Wingdings" w:hAnsi="Wingdings" w:hint="default"/>
      </w:rPr>
    </w:lvl>
  </w:abstractNum>
  <w:abstractNum w:abstractNumId="9" w15:restartNumberingAfterBreak="0">
    <w:nsid w:val="1EFC68F0"/>
    <w:multiLevelType w:val="hybridMultilevel"/>
    <w:tmpl w:val="DEBA15E6"/>
    <w:lvl w:ilvl="0" w:tplc="53C2A2BA">
      <w:numFmt w:val="bullet"/>
      <w:lvlText w:val="•"/>
      <w:lvlJc w:val="left"/>
      <w:pPr>
        <w:ind w:left="1060" w:hanging="70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213CBA"/>
    <w:multiLevelType w:val="hybridMultilevel"/>
    <w:tmpl w:val="D2B89E9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4C72729"/>
    <w:multiLevelType w:val="hybridMultilevel"/>
    <w:tmpl w:val="D7BE3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A0327E"/>
    <w:multiLevelType w:val="hybridMultilevel"/>
    <w:tmpl w:val="7CD6BE0C"/>
    <w:lvl w:ilvl="0" w:tplc="8C34517C">
      <w:numFmt w:val="bullet"/>
      <w:lvlText w:val="-"/>
      <w:lvlJc w:val="left"/>
      <w:pPr>
        <w:ind w:left="2486" w:hanging="360"/>
      </w:pPr>
      <w:rPr>
        <w:rFonts w:ascii="Arial" w:eastAsiaTheme="minorHAnsi" w:hAnsi="Arial" w:cs="Arial" w:hint="default"/>
      </w:rPr>
    </w:lvl>
    <w:lvl w:ilvl="1" w:tplc="04070001">
      <w:start w:val="1"/>
      <w:numFmt w:val="bullet"/>
      <w:lvlText w:val=""/>
      <w:lvlJc w:val="left"/>
      <w:pPr>
        <w:ind w:left="3206" w:hanging="360"/>
      </w:pPr>
      <w:rPr>
        <w:rFonts w:ascii="Symbol" w:hAnsi="Symbol" w:hint="default"/>
      </w:rPr>
    </w:lvl>
    <w:lvl w:ilvl="2" w:tplc="04070005">
      <w:start w:val="1"/>
      <w:numFmt w:val="bullet"/>
      <w:lvlText w:val=""/>
      <w:lvlJc w:val="left"/>
      <w:pPr>
        <w:ind w:left="3926" w:hanging="360"/>
      </w:pPr>
      <w:rPr>
        <w:rFonts w:ascii="Wingdings" w:hAnsi="Wingdings" w:hint="default"/>
      </w:rPr>
    </w:lvl>
    <w:lvl w:ilvl="3" w:tplc="04070001">
      <w:start w:val="1"/>
      <w:numFmt w:val="bullet"/>
      <w:lvlText w:val=""/>
      <w:lvlJc w:val="left"/>
      <w:pPr>
        <w:ind w:left="4646" w:hanging="360"/>
      </w:pPr>
      <w:rPr>
        <w:rFonts w:ascii="Symbol" w:hAnsi="Symbol" w:hint="default"/>
      </w:rPr>
    </w:lvl>
    <w:lvl w:ilvl="4" w:tplc="04070003" w:tentative="1">
      <w:start w:val="1"/>
      <w:numFmt w:val="bullet"/>
      <w:lvlText w:val="o"/>
      <w:lvlJc w:val="left"/>
      <w:pPr>
        <w:ind w:left="5366" w:hanging="360"/>
      </w:pPr>
      <w:rPr>
        <w:rFonts w:ascii="Courier New" w:hAnsi="Courier New" w:cs="Courier New" w:hint="default"/>
      </w:rPr>
    </w:lvl>
    <w:lvl w:ilvl="5" w:tplc="04070005" w:tentative="1">
      <w:start w:val="1"/>
      <w:numFmt w:val="bullet"/>
      <w:lvlText w:val=""/>
      <w:lvlJc w:val="left"/>
      <w:pPr>
        <w:ind w:left="6086" w:hanging="360"/>
      </w:pPr>
      <w:rPr>
        <w:rFonts w:ascii="Wingdings" w:hAnsi="Wingdings" w:hint="default"/>
      </w:rPr>
    </w:lvl>
    <w:lvl w:ilvl="6" w:tplc="04070001" w:tentative="1">
      <w:start w:val="1"/>
      <w:numFmt w:val="bullet"/>
      <w:lvlText w:val=""/>
      <w:lvlJc w:val="left"/>
      <w:pPr>
        <w:ind w:left="6806" w:hanging="360"/>
      </w:pPr>
      <w:rPr>
        <w:rFonts w:ascii="Symbol" w:hAnsi="Symbol" w:hint="default"/>
      </w:rPr>
    </w:lvl>
    <w:lvl w:ilvl="7" w:tplc="04070003" w:tentative="1">
      <w:start w:val="1"/>
      <w:numFmt w:val="bullet"/>
      <w:lvlText w:val="o"/>
      <w:lvlJc w:val="left"/>
      <w:pPr>
        <w:ind w:left="7526" w:hanging="360"/>
      </w:pPr>
      <w:rPr>
        <w:rFonts w:ascii="Courier New" w:hAnsi="Courier New" w:cs="Courier New" w:hint="default"/>
      </w:rPr>
    </w:lvl>
    <w:lvl w:ilvl="8" w:tplc="04070005" w:tentative="1">
      <w:start w:val="1"/>
      <w:numFmt w:val="bullet"/>
      <w:lvlText w:val=""/>
      <w:lvlJc w:val="left"/>
      <w:pPr>
        <w:ind w:left="8246" w:hanging="360"/>
      </w:pPr>
      <w:rPr>
        <w:rFonts w:ascii="Wingdings" w:hAnsi="Wingdings" w:hint="default"/>
      </w:rPr>
    </w:lvl>
  </w:abstractNum>
  <w:abstractNum w:abstractNumId="13" w15:restartNumberingAfterBreak="0">
    <w:nsid w:val="268F7DE4"/>
    <w:multiLevelType w:val="hybridMultilevel"/>
    <w:tmpl w:val="B0D45D04"/>
    <w:lvl w:ilvl="0" w:tplc="3CD65D8A">
      <w:start w:val="1"/>
      <w:numFmt w:val="lowerRoman"/>
      <w:lvlText w:val="(%1)"/>
      <w:lvlJc w:val="left"/>
      <w:pPr>
        <w:tabs>
          <w:tab w:val="num" w:pos="720"/>
        </w:tabs>
        <w:ind w:left="720" w:hanging="360"/>
      </w:pPr>
      <w:rPr>
        <w:rFonts w:cs="Times New Roman" w:hint="default"/>
        <w:b w:val="0"/>
        <w:i w:val="0"/>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4234DD1"/>
    <w:multiLevelType w:val="hybridMultilevel"/>
    <w:tmpl w:val="2BBE8B20"/>
    <w:lvl w:ilvl="0" w:tplc="53C2A2BA">
      <w:numFmt w:val="bullet"/>
      <w:lvlText w:val="•"/>
      <w:lvlJc w:val="left"/>
      <w:pPr>
        <w:ind w:left="1060" w:hanging="70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7E6C51"/>
    <w:multiLevelType w:val="hybridMultilevel"/>
    <w:tmpl w:val="C3BCAFDA"/>
    <w:lvl w:ilvl="0" w:tplc="08070001">
      <w:start w:val="1"/>
      <w:numFmt w:val="bullet"/>
      <w:lvlText w:val=""/>
      <w:lvlJc w:val="left"/>
      <w:pPr>
        <w:ind w:left="3431" w:hanging="360"/>
      </w:pPr>
      <w:rPr>
        <w:rFonts w:ascii="Symbol" w:hAnsi="Symbol" w:hint="default"/>
      </w:rPr>
    </w:lvl>
    <w:lvl w:ilvl="1" w:tplc="08070003" w:tentative="1">
      <w:start w:val="1"/>
      <w:numFmt w:val="bullet"/>
      <w:lvlText w:val="o"/>
      <w:lvlJc w:val="left"/>
      <w:pPr>
        <w:ind w:left="2246" w:hanging="360"/>
      </w:pPr>
      <w:rPr>
        <w:rFonts w:ascii="Courier New" w:hAnsi="Courier New" w:cs="Courier New" w:hint="default"/>
      </w:rPr>
    </w:lvl>
    <w:lvl w:ilvl="2" w:tplc="08070005" w:tentative="1">
      <w:start w:val="1"/>
      <w:numFmt w:val="bullet"/>
      <w:lvlText w:val=""/>
      <w:lvlJc w:val="left"/>
      <w:pPr>
        <w:ind w:left="2966" w:hanging="360"/>
      </w:pPr>
      <w:rPr>
        <w:rFonts w:ascii="Wingdings" w:hAnsi="Wingdings" w:hint="default"/>
      </w:rPr>
    </w:lvl>
    <w:lvl w:ilvl="3" w:tplc="08070001" w:tentative="1">
      <w:start w:val="1"/>
      <w:numFmt w:val="bullet"/>
      <w:lvlText w:val=""/>
      <w:lvlJc w:val="left"/>
      <w:pPr>
        <w:ind w:left="3686" w:hanging="360"/>
      </w:pPr>
      <w:rPr>
        <w:rFonts w:ascii="Symbol" w:hAnsi="Symbol" w:hint="default"/>
      </w:rPr>
    </w:lvl>
    <w:lvl w:ilvl="4" w:tplc="08070003" w:tentative="1">
      <w:start w:val="1"/>
      <w:numFmt w:val="bullet"/>
      <w:lvlText w:val="o"/>
      <w:lvlJc w:val="left"/>
      <w:pPr>
        <w:ind w:left="4406" w:hanging="360"/>
      </w:pPr>
      <w:rPr>
        <w:rFonts w:ascii="Courier New" w:hAnsi="Courier New" w:cs="Courier New" w:hint="default"/>
      </w:rPr>
    </w:lvl>
    <w:lvl w:ilvl="5" w:tplc="08070005" w:tentative="1">
      <w:start w:val="1"/>
      <w:numFmt w:val="bullet"/>
      <w:lvlText w:val=""/>
      <w:lvlJc w:val="left"/>
      <w:pPr>
        <w:ind w:left="5126" w:hanging="360"/>
      </w:pPr>
      <w:rPr>
        <w:rFonts w:ascii="Wingdings" w:hAnsi="Wingdings" w:hint="default"/>
      </w:rPr>
    </w:lvl>
    <w:lvl w:ilvl="6" w:tplc="08070001" w:tentative="1">
      <w:start w:val="1"/>
      <w:numFmt w:val="bullet"/>
      <w:lvlText w:val=""/>
      <w:lvlJc w:val="left"/>
      <w:pPr>
        <w:ind w:left="5846" w:hanging="360"/>
      </w:pPr>
      <w:rPr>
        <w:rFonts w:ascii="Symbol" w:hAnsi="Symbol" w:hint="default"/>
      </w:rPr>
    </w:lvl>
    <w:lvl w:ilvl="7" w:tplc="08070003" w:tentative="1">
      <w:start w:val="1"/>
      <w:numFmt w:val="bullet"/>
      <w:lvlText w:val="o"/>
      <w:lvlJc w:val="left"/>
      <w:pPr>
        <w:ind w:left="6566" w:hanging="360"/>
      </w:pPr>
      <w:rPr>
        <w:rFonts w:ascii="Courier New" w:hAnsi="Courier New" w:cs="Courier New" w:hint="default"/>
      </w:rPr>
    </w:lvl>
    <w:lvl w:ilvl="8" w:tplc="08070005" w:tentative="1">
      <w:start w:val="1"/>
      <w:numFmt w:val="bullet"/>
      <w:lvlText w:val=""/>
      <w:lvlJc w:val="left"/>
      <w:pPr>
        <w:ind w:left="7286" w:hanging="360"/>
      </w:pPr>
      <w:rPr>
        <w:rFonts w:ascii="Wingdings" w:hAnsi="Wingdings" w:hint="default"/>
      </w:rPr>
    </w:lvl>
  </w:abstractNum>
  <w:abstractNum w:abstractNumId="16" w15:restartNumberingAfterBreak="0">
    <w:nsid w:val="390E7C85"/>
    <w:multiLevelType w:val="hybridMultilevel"/>
    <w:tmpl w:val="AF1A17C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 w15:restartNumberingAfterBreak="0">
    <w:nsid w:val="39A65798"/>
    <w:multiLevelType w:val="hybridMultilevel"/>
    <w:tmpl w:val="6ED2D442"/>
    <w:lvl w:ilvl="0" w:tplc="04070001">
      <w:start w:val="1"/>
      <w:numFmt w:val="bullet"/>
      <w:lvlText w:val=""/>
      <w:lvlJc w:val="left"/>
      <w:pPr>
        <w:ind w:left="2628" w:hanging="360"/>
      </w:pPr>
      <w:rPr>
        <w:rFonts w:ascii="Symbol" w:hAnsi="Symbol" w:hint="default"/>
      </w:rPr>
    </w:lvl>
    <w:lvl w:ilvl="1" w:tplc="04070001">
      <w:start w:val="1"/>
      <w:numFmt w:val="bullet"/>
      <w:lvlText w:val=""/>
      <w:lvlJc w:val="left"/>
      <w:pPr>
        <w:ind w:left="3348" w:hanging="360"/>
      </w:pPr>
      <w:rPr>
        <w:rFonts w:ascii="Symbol" w:hAnsi="Symbol" w:hint="default"/>
      </w:rPr>
    </w:lvl>
    <w:lvl w:ilvl="2" w:tplc="04070005">
      <w:start w:val="1"/>
      <w:numFmt w:val="bullet"/>
      <w:lvlText w:val=""/>
      <w:lvlJc w:val="left"/>
      <w:pPr>
        <w:ind w:left="4068" w:hanging="360"/>
      </w:pPr>
      <w:rPr>
        <w:rFonts w:ascii="Wingdings" w:hAnsi="Wingdings" w:hint="default"/>
      </w:rPr>
    </w:lvl>
    <w:lvl w:ilvl="3" w:tplc="04070001">
      <w:start w:val="1"/>
      <w:numFmt w:val="bullet"/>
      <w:lvlText w:val=""/>
      <w:lvlJc w:val="left"/>
      <w:pPr>
        <w:ind w:left="4788" w:hanging="360"/>
      </w:pPr>
      <w:rPr>
        <w:rFonts w:ascii="Symbol" w:hAnsi="Symbol" w:hint="default"/>
      </w:rPr>
    </w:lvl>
    <w:lvl w:ilvl="4" w:tplc="04070003" w:tentative="1">
      <w:start w:val="1"/>
      <w:numFmt w:val="bullet"/>
      <w:lvlText w:val="o"/>
      <w:lvlJc w:val="left"/>
      <w:pPr>
        <w:ind w:left="5508" w:hanging="360"/>
      </w:pPr>
      <w:rPr>
        <w:rFonts w:ascii="Courier New" w:hAnsi="Courier New" w:cs="Courier New" w:hint="default"/>
      </w:rPr>
    </w:lvl>
    <w:lvl w:ilvl="5" w:tplc="04070005" w:tentative="1">
      <w:start w:val="1"/>
      <w:numFmt w:val="bullet"/>
      <w:lvlText w:val=""/>
      <w:lvlJc w:val="left"/>
      <w:pPr>
        <w:ind w:left="6228" w:hanging="360"/>
      </w:pPr>
      <w:rPr>
        <w:rFonts w:ascii="Wingdings" w:hAnsi="Wingdings" w:hint="default"/>
      </w:rPr>
    </w:lvl>
    <w:lvl w:ilvl="6" w:tplc="04070001" w:tentative="1">
      <w:start w:val="1"/>
      <w:numFmt w:val="bullet"/>
      <w:lvlText w:val=""/>
      <w:lvlJc w:val="left"/>
      <w:pPr>
        <w:ind w:left="6948" w:hanging="360"/>
      </w:pPr>
      <w:rPr>
        <w:rFonts w:ascii="Symbol" w:hAnsi="Symbol" w:hint="default"/>
      </w:rPr>
    </w:lvl>
    <w:lvl w:ilvl="7" w:tplc="04070003" w:tentative="1">
      <w:start w:val="1"/>
      <w:numFmt w:val="bullet"/>
      <w:lvlText w:val="o"/>
      <w:lvlJc w:val="left"/>
      <w:pPr>
        <w:ind w:left="7668" w:hanging="360"/>
      </w:pPr>
      <w:rPr>
        <w:rFonts w:ascii="Courier New" w:hAnsi="Courier New" w:cs="Courier New" w:hint="default"/>
      </w:rPr>
    </w:lvl>
    <w:lvl w:ilvl="8" w:tplc="04070005" w:tentative="1">
      <w:start w:val="1"/>
      <w:numFmt w:val="bullet"/>
      <w:lvlText w:val=""/>
      <w:lvlJc w:val="left"/>
      <w:pPr>
        <w:ind w:left="8388" w:hanging="360"/>
      </w:pPr>
      <w:rPr>
        <w:rFonts w:ascii="Wingdings" w:hAnsi="Wingdings" w:hint="default"/>
      </w:rPr>
    </w:lvl>
  </w:abstractNum>
  <w:abstractNum w:abstractNumId="18" w15:restartNumberingAfterBreak="0">
    <w:nsid w:val="409B40C0"/>
    <w:multiLevelType w:val="hybridMultilevel"/>
    <w:tmpl w:val="7214EF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10A5799"/>
    <w:multiLevelType w:val="hybridMultilevel"/>
    <w:tmpl w:val="AC9A18A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15:restartNumberingAfterBreak="0">
    <w:nsid w:val="435838AA"/>
    <w:multiLevelType w:val="hybridMultilevel"/>
    <w:tmpl w:val="2A9C2660"/>
    <w:lvl w:ilvl="0" w:tplc="04070001">
      <w:start w:val="1"/>
      <w:numFmt w:val="bullet"/>
      <w:lvlText w:val=""/>
      <w:lvlJc w:val="left"/>
      <w:pPr>
        <w:ind w:left="2844" w:hanging="360"/>
      </w:pPr>
      <w:rPr>
        <w:rFonts w:ascii="Symbol" w:hAnsi="Symbol" w:hint="default"/>
      </w:rPr>
    </w:lvl>
    <w:lvl w:ilvl="1" w:tplc="04070003">
      <w:start w:val="1"/>
      <w:numFmt w:val="bullet"/>
      <w:lvlText w:val="o"/>
      <w:lvlJc w:val="left"/>
      <w:pPr>
        <w:ind w:left="3564" w:hanging="360"/>
      </w:pPr>
      <w:rPr>
        <w:rFonts w:ascii="Courier New" w:hAnsi="Courier New" w:cs="Courier New" w:hint="default"/>
      </w:rPr>
    </w:lvl>
    <w:lvl w:ilvl="2" w:tplc="04070005" w:tentative="1">
      <w:start w:val="1"/>
      <w:numFmt w:val="bullet"/>
      <w:lvlText w:val=""/>
      <w:lvlJc w:val="left"/>
      <w:pPr>
        <w:ind w:left="4284" w:hanging="360"/>
      </w:pPr>
      <w:rPr>
        <w:rFonts w:ascii="Wingdings" w:hAnsi="Wingdings" w:hint="default"/>
      </w:rPr>
    </w:lvl>
    <w:lvl w:ilvl="3" w:tplc="04070001" w:tentative="1">
      <w:start w:val="1"/>
      <w:numFmt w:val="bullet"/>
      <w:lvlText w:val=""/>
      <w:lvlJc w:val="left"/>
      <w:pPr>
        <w:ind w:left="5004" w:hanging="360"/>
      </w:pPr>
      <w:rPr>
        <w:rFonts w:ascii="Symbol" w:hAnsi="Symbol" w:hint="default"/>
      </w:rPr>
    </w:lvl>
    <w:lvl w:ilvl="4" w:tplc="04070003" w:tentative="1">
      <w:start w:val="1"/>
      <w:numFmt w:val="bullet"/>
      <w:lvlText w:val="o"/>
      <w:lvlJc w:val="left"/>
      <w:pPr>
        <w:ind w:left="5724" w:hanging="360"/>
      </w:pPr>
      <w:rPr>
        <w:rFonts w:ascii="Courier New" w:hAnsi="Courier New" w:cs="Courier New" w:hint="default"/>
      </w:rPr>
    </w:lvl>
    <w:lvl w:ilvl="5" w:tplc="04070005" w:tentative="1">
      <w:start w:val="1"/>
      <w:numFmt w:val="bullet"/>
      <w:lvlText w:val=""/>
      <w:lvlJc w:val="left"/>
      <w:pPr>
        <w:ind w:left="6444" w:hanging="360"/>
      </w:pPr>
      <w:rPr>
        <w:rFonts w:ascii="Wingdings" w:hAnsi="Wingdings" w:hint="default"/>
      </w:rPr>
    </w:lvl>
    <w:lvl w:ilvl="6" w:tplc="04070001" w:tentative="1">
      <w:start w:val="1"/>
      <w:numFmt w:val="bullet"/>
      <w:lvlText w:val=""/>
      <w:lvlJc w:val="left"/>
      <w:pPr>
        <w:ind w:left="7164" w:hanging="360"/>
      </w:pPr>
      <w:rPr>
        <w:rFonts w:ascii="Symbol" w:hAnsi="Symbol" w:hint="default"/>
      </w:rPr>
    </w:lvl>
    <w:lvl w:ilvl="7" w:tplc="04070003" w:tentative="1">
      <w:start w:val="1"/>
      <w:numFmt w:val="bullet"/>
      <w:lvlText w:val="o"/>
      <w:lvlJc w:val="left"/>
      <w:pPr>
        <w:ind w:left="7884" w:hanging="360"/>
      </w:pPr>
      <w:rPr>
        <w:rFonts w:ascii="Courier New" w:hAnsi="Courier New" w:cs="Courier New" w:hint="default"/>
      </w:rPr>
    </w:lvl>
    <w:lvl w:ilvl="8" w:tplc="04070005" w:tentative="1">
      <w:start w:val="1"/>
      <w:numFmt w:val="bullet"/>
      <w:lvlText w:val=""/>
      <w:lvlJc w:val="left"/>
      <w:pPr>
        <w:ind w:left="8604" w:hanging="360"/>
      </w:pPr>
      <w:rPr>
        <w:rFonts w:ascii="Wingdings" w:hAnsi="Wingdings" w:hint="default"/>
      </w:rPr>
    </w:lvl>
  </w:abstractNum>
  <w:abstractNum w:abstractNumId="21" w15:restartNumberingAfterBreak="0">
    <w:nsid w:val="4B8B4D6E"/>
    <w:multiLevelType w:val="hybridMultilevel"/>
    <w:tmpl w:val="965482D0"/>
    <w:lvl w:ilvl="0" w:tplc="04070001">
      <w:start w:val="1"/>
      <w:numFmt w:val="bullet"/>
      <w:lvlText w:val=""/>
      <w:lvlJc w:val="left"/>
      <w:pPr>
        <w:ind w:left="2484" w:hanging="360"/>
      </w:pPr>
      <w:rPr>
        <w:rFonts w:ascii="Symbol" w:hAnsi="Symbol" w:hint="default"/>
      </w:rPr>
    </w:lvl>
    <w:lvl w:ilvl="1" w:tplc="04070003" w:tentative="1">
      <w:start w:val="1"/>
      <w:numFmt w:val="bullet"/>
      <w:lvlText w:val="o"/>
      <w:lvlJc w:val="left"/>
      <w:pPr>
        <w:ind w:left="3204" w:hanging="360"/>
      </w:pPr>
      <w:rPr>
        <w:rFonts w:ascii="Courier New" w:hAnsi="Courier New" w:cs="Courier New" w:hint="default"/>
      </w:rPr>
    </w:lvl>
    <w:lvl w:ilvl="2" w:tplc="04070005" w:tentative="1">
      <w:start w:val="1"/>
      <w:numFmt w:val="bullet"/>
      <w:lvlText w:val=""/>
      <w:lvlJc w:val="left"/>
      <w:pPr>
        <w:ind w:left="3924" w:hanging="360"/>
      </w:pPr>
      <w:rPr>
        <w:rFonts w:ascii="Wingdings" w:hAnsi="Wingdings" w:hint="default"/>
      </w:rPr>
    </w:lvl>
    <w:lvl w:ilvl="3" w:tplc="04070001" w:tentative="1">
      <w:start w:val="1"/>
      <w:numFmt w:val="bullet"/>
      <w:lvlText w:val=""/>
      <w:lvlJc w:val="left"/>
      <w:pPr>
        <w:ind w:left="4644" w:hanging="360"/>
      </w:pPr>
      <w:rPr>
        <w:rFonts w:ascii="Symbol" w:hAnsi="Symbol" w:hint="default"/>
      </w:rPr>
    </w:lvl>
    <w:lvl w:ilvl="4" w:tplc="04070003" w:tentative="1">
      <w:start w:val="1"/>
      <w:numFmt w:val="bullet"/>
      <w:lvlText w:val="o"/>
      <w:lvlJc w:val="left"/>
      <w:pPr>
        <w:ind w:left="5364" w:hanging="360"/>
      </w:pPr>
      <w:rPr>
        <w:rFonts w:ascii="Courier New" w:hAnsi="Courier New" w:cs="Courier New" w:hint="default"/>
      </w:rPr>
    </w:lvl>
    <w:lvl w:ilvl="5" w:tplc="04070005" w:tentative="1">
      <w:start w:val="1"/>
      <w:numFmt w:val="bullet"/>
      <w:lvlText w:val=""/>
      <w:lvlJc w:val="left"/>
      <w:pPr>
        <w:ind w:left="6084" w:hanging="360"/>
      </w:pPr>
      <w:rPr>
        <w:rFonts w:ascii="Wingdings" w:hAnsi="Wingdings" w:hint="default"/>
      </w:rPr>
    </w:lvl>
    <w:lvl w:ilvl="6" w:tplc="04070001" w:tentative="1">
      <w:start w:val="1"/>
      <w:numFmt w:val="bullet"/>
      <w:lvlText w:val=""/>
      <w:lvlJc w:val="left"/>
      <w:pPr>
        <w:ind w:left="6804" w:hanging="360"/>
      </w:pPr>
      <w:rPr>
        <w:rFonts w:ascii="Symbol" w:hAnsi="Symbol" w:hint="default"/>
      </w:rPr>
    </w:lvl>
    <w:lvl w:ilvl="7" w:tplc="04070003" w:tentative="1">
      <w:start w:val="1"/>
      <w:numFmt w:val="bullet"/>
      <w:lvlText w:val="o"/>
      <w:lvlJc w:val="left"/>
      <w:pPr>
        <w:ind w:left="7524" w:hanging="360"/>
      </w:pPr>
      <w:rPr>
        <w:rFonts w:ascii="Courier New" w:hAnsi="Courier New" w:cs="Courier New" w:hint="default"/>
      </w:rPr>
    </w:lvl>
    <w:lvl w:ilvl="8" w:tplc="04070005" w:tentative="1">
      <w:start w:val="1"/>
      <w:numFmt w:val="bullet"/>
      <w:lvlText w:val=""/>
      <w:lvlJc w:val="left"/>
      <w:pPr>
        <w:ind w:left="8244" w:hanging="360"/>
      </w:pPr>
      <w:rPr>
        <w:rFonts w:ascii="Wingdings" w:hAnsi="Wingdings" w:hint="default"/>
      </w:rPr>
    </w:lvl>
  </w:abstractNum>
  <w:abstractNum w:abstractNumId="22" w15:restartNumberingAfterBreak="0">
    <w:nsid w:val="4C593580"/>
    <w:multiLevelType w:val="hybridMultilevel"/>
    <w:tmpl w:val="5BCCFED8"/>
    <w:lvl w:ilvl="0" w:tplc="2C0E94BC">
      <w:numFmt w:val="bullet"/>
      <w:lvlText w:val="•"/>
      <w:lvlJc w:val="left"/>
      <w:pPr>
        <w:ind w:left="1065" w:hanging="705"/>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1810ABA"/>
    <w:multiLevelType w:val="hybridMultilevel"/>
    <w:tmpl w:val="57C6B2F4"/>
    <w:lvl w:ilvl="0" w:tplc="04070001">
      <w:start w:val="1"/>
      <w:numFmt w:val="bullet"/>
      <w:lvlText w:val=""/>
      <w:lvlJc w:val="left"/>
      <w:pPr>
        <w:tabs>
          <w:tab w:val="num" w:pos="2484"/>
        </w:tabs>
        <w:ind w:left="2484" w:hanging="360"/>
      </w:pPr>
      <w:rPr>
        <w:rFonts w:ascii="Symbol" w:hAnsi="Symbol" w:hint="default"/>
      </w:rPr>
    </w:lvl>
    <w:lvl w:ilvl="1" w:tplc="04070003" w:tentative="1">
      <w:start w:val="1"/>
      <w:numFmt w:val="bullet"/>
      <w:lvlText w:val="o"/>
      <w:lvlJc w:val="left"/>
      <w:pPr>
        <w:tabs>
          <w:tab w:val="num" w:pos="3204"/>
        </w:tabs>
        <w:ind w:left="3204" w:hanging="360"/>
      </w:pPr>
      <w:rPr>
        <w:rFonts w:ascii="Courier New" w:hAnsi="Courier New" w:cs="Courier New" w:hint="default"/>
      </w:rPr>
    </w:lvl>
    <w:lvl w:ilvl="2" w:tplc="04070005" w:tentative="1">
      <w:start w:val="1"/>
      <w:numFmt w:val="bullet"/>
      <w:lvlText w:val=""/>
      <w:lvlJc w:val="left"/>
      <w:pPr>
        <w:tabs>
          <w:tab w:val="num" w:pos="3924"/>
        </w:tabs>
        <w:ind w:left="3924" w:hanging="360"/>
      </w:pPr>
      <w:rPr>
        <w:rFonts w:ascii="Wingdings" w:hAnsi="Wingdings" w:hint="default"/>
      </w:rPr>
    </w:lvl>
    <w:lvl w:ilvl="3" w:tplc="04070001" w:tentative="1">
      <w:start w:val="1"/>
      <w:numFmt w:val="bullet"/>
      <w:lvlText w:val=""/>
      <w:lvlJc w:val="left"/>
      <w:pPr>
        <w:tabs>
          <w:tab w:val="num" w:pos="4644"/>
        </w:tabs>
        <w:ind w:left="4644" w:hanging="360"/>
      </w:pPr>
      <w:rPr>
        <w:rFonts w:ascii="Symbol" w:hAnsi="Symbol" w:hint="default"/>
      </w:rPr>
    </w:lvl>
    <w:lvl w:ilvl="4" w:tplc="04070003" w:tentative="1">
      <w:start w:val="1"/>
      <w:numFmt w:val="bullet"/>
      <w:lvlText w:val="o"/>
      <w:lvlJc w:val="left"/>
      <w:pPr>
        <w:tabs>
          <w:tab w:val="num" w:pos="5364"/>
        </w:tabs>
        <w:ind w:left="5364" w:hanging="360"/>
      </w:pPr>
      <w:rPr>
        <w:rFonts w:ascii="Courier New" w:hAnsi="Courier New" w:cs="Courier New" w:hint="default"/>
      </w:rPr>
    </w:lvl>
    <w:lvl w:ilvl="5" w:tplc="04070005" w:tentative="1">
      <w:start w:val="1"/>
      <w:numFmt w:val="bullet"/>
      <w:lvlText w:val=""/>
      <w:lvlJc w:val="left"/>
      <w:pPr>
        <w:tabs>
          <w:tab w:val="num" w:pos="6084"/>
        </w:tabs>
        <w:ind w:left="6084" w:hanging="360"/>
      </w:pPr>
      <w:rPr>
        <w:rFonts w:ascii="Wingdings" w:hAnsi="Wingdings" w:hint="default"/>
      </w:rPr>
    </w:lvl>
    <w:lvl w:ilvl="6" w:tplc="04070001" w:tentative="1">
      <w:start w:val="1"/>
      <w:numFmt w:val="bullet"/>
      <w:lvlText w:val=""/>
      <w:lvlJc w:val="left"/>
      <w:pPr>
        <w:tabs>
          <w:tab w:val="num" w:pos="6804"/>
        </w:tabs>
        <w:ind w:left="6804" w:hanging="360"/>
      </w:pPr>
      <w:rPr>
        <w:rFonts w:ascii="Symbol" w:hAnsi="Symbol" w:hint="default"/>
      </w:rPr>
    </w:lvl>
    <w:lvl w:ilvl="7" w:tplc="04070003" w:tentative="1">
      <w:start w:val="1"/>
      <w:numFmt w:val="bullet"/>
      <w:lvlText w:val="o"/>
      <w:lvlJc w:val="left"/>
      <w:pPr>
        <w:tabs>
          <w:tab w:val="num" w:pos="7524"/>
        </w:tabs>
        <w:ind w:left="7524" w:hanging="360"/>
      </w:pPr>
      <w:rPr>
        <w:rFonts w:ascii="Courier New" w:hAnsi="Courier New" w:cs="Courier New" w:hint="default"/>
      </w:rPr>
    </w:lvl>
    <w:lvl w:ilvl="8" w:tplc="04070005" w:tentative="1">
      <w:start w:val="1"/>
      <w:numFmt w:val="bullet"/>
      <w:lvlText w:val=""/>
      <w:lvlJc w:val="left"/>
      <w:pPr>
        <w:tabs>
          <w:tab w:val="num" w:pos="8244"/>
        </w:tabs>
        <w:ind w:left="8244" w:hanging="360"/>
      </w:pPr>
      <w:rPr>
        <w:rFonts w:ascii="Wingdings" w:hAnsi="Wingdings" w:hint="default"/>
      </w:rPr>
    </w:lvl>
  </w:abstractNum>
  <w:abstractNum w:abstractNumId="24" w15:restartNumberingAfterBreak="0">
    <w:nsid w:val="52C64CB4"/>
    <w:multiLevelType w:val="hybridMultilevel"/>
    <w:tmpl w:val="5ED0E01C"/>
    <w:lvl w:ilvl="0" w:tplc="83C0D9D6">
      <w:start w:val="5"/>
      <w:numFmt w:val="bullet"/>
      <w:lvlText w:val="-"/>
      <w:lvlJc w:val="left"/>
      <w:pPr>
        <w:ind w:left="4320" w:hanging="360"/>
      </w:pPr>
      <w:rPr>
        <w:rFonts w:ascii="Arial" w:eastAsia="Times New Roman" w:hAnsi="Arial" w:cs="Arial" w:hint="default"/>
      </w:rPr>
    </w:lvl>
    <w:lvl w:ilvl="1" w:tplc="04070003" w:tentative="1">
      <w:start w:val="1"/>
      <w:numFmt w:val="bullet"/>
      <w:lvlText w:val="o"/>
      <w:lvlJc w:val="left"/>
      <w:pPr>
        <w:ind w:left="5040" w:hanging="360"/>
      </w:pPr>
      <w:rPr>
        <w:rFonts w:ascii="Courier New" w:hAnsi="Courier New" w:cs="Courier New" w:hint="default"/>
      </w:rPr>
    </w:lvl>
    <w:lvl w:ilvl="2" w:tplc="04070005" w:tentative="1">
      <w:start w:val="1"/>
      <w:numFmt w:val="bullet"/>
      <w:lvlText w:val=""/>
      <w:lvlJc w:val="left"/>
      <w:pPr>
        <w:ind w:left="5760" w:hanging="360"/>
      </w:pPr>
      <w:rPr>
        <w:rFonts w:ascii="Wingdings" w:hAnsi="Wingdings" w:hint="default"/>
      </w:rPr>
    </w:lvl>
    <w:lvl w:ilvl="3" w:tplc="04070001" w:tentative="1">
      <w:start w:val="1"/>
      <w:numFmt w:val="bullet"/>
      <w:lvlText w:val=""/>
      <w:lvlJc w:val="left"/>
      <w:pPr>
        <w:ind w:left="6480" w:hanging="360"/>
      </w:pPr>
      <w:rPr>
        <w:rFonts w:ascii="Symbol" w:hAnsi="Symbol" w:hint="default"/>
      </w:rPr>
    </w:lvl>
    <w:lvl w:ilvl="4" w:tplc="04070003" w:tentative="1">
      <w:start w:val="1"/>
      <w:numFmt w:val="bullet"/>
      <w:lvlText w:val="o"/>
      <w:lvlJc w:val="left"/>
      <w:pPr>
        <w:ind w:left="7200" w:hanging="360"/>
      </w:pPr>
      <w:rPr>
        <w:rFonts w:ascii="Courier New" w:hAnsi="Courier New" w:cs="Courier New" w:hint="default"/>
      </w:rPr>
    </w:lvl>
    <w:lvl w:ilvl="5" w:tplc="04070005" w:tentative="1">
      <w:start w:val="1"/>
      <w:numFmt w:val="bullet"/>
      <w:lvlText w:val=""/>
      <w:lvlJc w:val="left"/>
      <w:pPr>
        <w:ind w:left="7920" w:hanging="360"/>
      </w:pPr>
      <w:rPr>
        <w:rFonts w:ascii="Wingdings" w:hAnsi="Wingdings" w:hint="default"/>
      </w:rPr>
    </w:lvl>
    <w:lvl w:ilvl="6" w:tplc="04070001" w:tentative="1">
      <w:start w:val="1"/>
      <w:numFmt w:val="bullet"/>
      <w:lvlText w:val=""/>
      <w:lvlJc w:val="left"/>
      <w:pPr>
        <w:ind w:left="8640" w:hanging="360"/>
      </w:pPr>
      <w:rPr>
        <w:rFonts w:ascii="Symbol" w:hAnsi="Symbol" w:hint="default"/>
      </w:rPr>
    </w:lvl>
    <w:lvl w:ilvl="7" w:tplc="04070003" w:tentative="1">
      <w:start w:val="1"/>
      <w:numFmt w:val="bullet"/>
      <w:lvlText w:val="o"/>
      <w:lvlJc w:val="left"/>
      <w:pPr>
        <w:ind w:left="9360" w:hanging="360"/>
      </w:pPr>
      <w:rPr>
        <w:rFonts w:ascii="Courier New" w:hAnsi="Courier New" w:cs="Courier New" w:hint="default"/>
      </w:rPr>
    </w:lvl>
    <w:lvl w:ilvl="8" w:tplc="04070005" w:tentative="1">
      <w:start w:val="1"/>
      <w:numFmt w:val="bullet"/>
      <w:lvlText w:val=""/>
      <w:lvlJc w:val="left"/>
      <w:pPr>
        <w:ind w:left="10080" w:hanging="360"/>
      </w:pPr>
      <w:rPr>
        <w:rFonts w:ascii="Wingdings" w:hAnsi="Wingdings" w:hint="default"/>
      </w:rPr>
    </w:lvl>
  </w:abstractNum>
  <w:abstractNum w:abstractNumId="25" w15:restartNumberingAfterBreak="0">
    <w:nsid w:val="54F5071A"/>
    <w:multiLevelType w:val="hybridMultilevel"/>
    <w:tmpl w:val="41165DE6"/>
    <w:lvl w:ilvl="0" w:tplc="EDA440F6">
      <w:start w:val="1"/>
      <w:numFmt w:val="bullet"/>
      <w:lvlText w:val=""/>
      <w:lvlJc w:val="left"/>
      <w:pPr>
        <w:ind w:left="1767" w:hanging="360"/>
      </w:pPr>
      <w:rPr>
        <w:rFonts w:ascii="Symbol" w:hAnsi="Symbol" w:hint="default"/>
      </w:rPr>
    </w:lvl>
    <w:lvl w:ilvl="1" w:tplc="04070019">
      <w:start w:val="1"/>
      <w:numFmt w:val="lowerLetter"/>
      <w:lvlText w:val="%2."/>
      <w:lvlJc w:val="left"/>
      <w:pPr>
        <w:ind w:left="2487" w:hanging="360"/>
      </w:pPr>
    </w:lvl>
    <w:lvl w:ilvl="2" w:tplc="0407001B">
      <w:start w:val="1"/>
      <w:numFmt w:val="lowerRoman"/>
      <w:lvlText w:val="%3."/>
      <w:lvlJc w:val="right"/>
      <w:pPr>
        <w:ind w:left="3207" w:hanging="180"/>
      </w:pPr>
    </w:lvl>
    <w:lvl w:ilvl="3" w:tplc="0407000F">
      <w:start w:val="1"/>
      <w:numFmt w:val="decimal"/>
      <w:lvlText w:val="%4."/>
      <w:lvlJc w:val="left"/>
      <w:pPr>
        <w:ind w:left="3927" w:hanging="360"/>
      </w:pPr>
    </w:lvl>
    <w:lvl w:ilvl="4" w:tplc="04070019" w:tentative="1">
      <w:start w:val="1"/>
      <w:numFmt w:val="lowerLetter"/>
      <w:lvlText w:val="%5."/>
      <w:lvlJc w:val="left"/>
      <w:pPr>
        <w:ind w:left="4647" w:hanging="360"/>
      </w:pPr>
    </w:lvl>
    <w:lvl w:ilvl="5" w:tplc="0407001B" w:tentative="1">
      <w:start w:val="1"/>
      <w:numFmt w:val="lowerRoman"/>
      <w:lvlText w:val="%6."/>
      <w:lvlJc w:val="right"/>
      <w:pPr>
        <w:ind w:left="5367" w:hanging="180"/>
      </w:pPr>
    </w:lvl>
    <w:lvl w:ilvl="6" w:tplc="0407000F" w:tentative="1">
      <w:start w:val="1"/>
      <w:numFmt w:val="decimal"/>
      <w:lvlText w:val="%7."/>
      <w:lvlJc w:val="left"/>
      <w:pPr>
        <w:ind w:left="6087" w:hanging="360"/>
      </w:pPr>
    </w:lvl>
    <w:lvl w:ilvl="7" w:tplc="04070019" w:tentative="1">
      <w:start w:val="1"/>
      <w:numFmt w:val="lowerLetter"/>
      <w:lvlText w:val="%8."/>
      <w:lvlJc w:val="left"/>
      <w:pPr>
        <w:ind w:left="6807" w:hanging="360"/>
      </w:pPr>
    </w:lvl>
    <w:lvl w:ilvl="8" w:tplc="0407001B" w:tentative="1">
      <w:start w:val="1"/>
      <w:numFmt w:val="lowerRoman"/>
      <w:lvlText w:val="%9."/>
      <w:lvlJc w:val="right"/>
      <w:pPr>
        <w:ind w:left="7527" w:hanging="180"/>
      </w:pPr>
    </w:lvl>
  </w:abstractNum>
  <w:abstractNum w:abstractNumId="26" w15:restartNumberingAfterBreak="0">
    <w:nsid w:val="560D07CE"/>
    <w:multiLevelType w:val="multilevel"/>
    <w:tmpl w:val="8CAE5DF2"/>
    <w:lvl w:ilvl="0">
      <w:start w:val="1"/>
      <w:numFmt w:val="decimal"/>
      <w:lvlText w:val="%1."/>
      <w:lvlJc w:val="left"/>
      <w:pPr>
        <w:tabs>
          <w:tab w:val="num" w:pos="360"/>
        </w:tabs>
        <w:ind w:left="360" w:hanging="360"/>
      </w:pPr>
      <w:rPr>
        <w:rFonts w:hint="default"/>
        <w:i w:val="0"/>
      </w:rPr>
    </w:lvl>
    <w:lvl w:ilvl="1">
      <w:start w:val="2"/>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7" w15:restartNumberingAfterBreak="0">
    <w:nsid w:val="569D0670"/>
    <w:multiLevelType w:val="hybridMultilevel"/>
    <w:tmpl w:val="2DE27B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422477E"/>
    <w:multiLevelType w:val="hybridMultilevel"/>
    <w:tmpl w:val="2C1A5A04"/>
    <w:lvl w:ilvl="0" w:tplc="04070001">
      <w:start w:val="1"/>
      <w:numFmt w:val="bullet"/>
      <w:lvlText w:val=""/>
      <w:lvlJc w:val="left"/>
      <w:pPr>
        <w:ind w:left="2844" w:hanging="360"/>
      </w:pPr>
      <w:rPr>
        <w:rFonts w:ascii="Symbol" w:hAnsi="Symbol" w:hint="default"/>
      </w:rPr>
    </w:lvl>
    <w:lvl w:ilvl="1" w:tplc="04070003" w:tentative="1">
      <w:start w:val="1"/>
      <w:numFmt w:val="bullet"/>
      <w:lvlText w:val="o"/>
      <w:lvlJc w:val="left"/>
      <w:pPr>
        <w:ind w:left="3564" w:hanging="360"/>
      </w:pPr>
      <w:rPr>
        <w:rFonts w:ascii="Courier New" w:hAnsi="Courier New" w:cs="Courier New" w:hint="default"/>
      </w:rPr>
    </w:lvl>
    <w:lvl w:ilvl="2" w:tplc="04070005" w:tentative="1">
      <w:start w:val="1"/>
      <w:numFmt w:val="bullet"/>
      <w:lvlText w:val=""/>
      <w:lvlJc w:val="left"/>
      <w:pPr>
        <w:ind w:left="4284" w:hanging="360"/>
      </w:pPr>
      <w:rPr>
        <w:rFonts w:ascii="Wingdings" w:hAnsi="Wingdings" w:hint="default"/>
      </w:rPr>
    </w:lvl>
    <w:lvl w:ilvl="3" w:tplc="04070001" w:tentative="1">
      <w:start w:val="1"/>
      <w:numFmt w:val="bullet"/>
      <w:lvlText w:val=""/>
      <w:lvlJc w:val="left"/>
      <w:pPr>
        <w:ind w:left="5004" w:hanging="360"/>
      </w:pPr>
      <w:rPr>
        <w:rFonts w:ascii="Symbol" w:hAnsi="Symbol" w:hint="default"/>
      </w:rPr>
    </w:lvl>
    <w:lvl w:ilvl="4" w:tplc="04070003" w:tentative="1">
      <w:start w:val="1"/>
      <w:numFmt w:val="bullet"/>
      <w:lvlText w:val="o"/>
      <w:lvlJc w:val="left"/>
      <w:pPr>
        <w:ind w:left="5724" w:hanging="360"/>
      </w:pPr>
      <w:rPr>
        <w:rFonts w:ascii="Courier New" w:hAnsi="Courier New" w:cs="Courier New" w:hint="default"/>
      </w:rPr>
    </w:lvl>
    <w:lvl w:ilvl="5" w:tplc="04070005" w:tentative="1">
      <w:start w:val="1"/>
      <w:numFmt w:val="bullet"/>
      <w:lvlText w:val=""/>
      <w:lvlJc w:val="left"/>
      <w:pPr>
        <w:ind w:left="6444" w:hanging="360"/>
      </w:pPr>
      <w:rPr>
        <w:rFonts w:ascii="Wingdings" w:hAnsi="Wingdings" w:hint="default"/>
      </w:rPr>
    </w:lvl>
    <w:lvl w:ilvl="6" w:tplc="04070001" w:tentative="1">
      <w:start w:val="1"/>
      <w:numFmt w:val="bullet"/>
      <w:lvlText w:val=""/>
      <w:lvlJc w:val="left"/>
      <w:pPr>
        <w:ind w:left="7164" w:hanging="360"/>
      </w:pPr>
      <w:rPr>
        <w:rFonts w:ascii="Symbol" w:hAnsi="Symbol" w:hint="default"/>
      </w:rPr>
    </w:lvl>
    <w:lvl w:ilvl="7" w:tplc="04070003" w:tentative="1">
      <w:start w:val="1"/>
      <w:numFmt w:val="bullet"/>
      <w:lvlText w:val="o"/>
      <w:lvlJc w:val="left"/>
      <w:pPr>
        <w:ind w:left="7884" w:hanging="360"/>
      </w:pPr>
      <w:rPr>
        <w:rFonts w:ascii="Courier New" w:hAnsi="Courier New" w:cs="Courier New" w:hint="default"/>
      </w:rPr>
    </w:lvl>
    <w:lvl w:ilvl="8" w:tplc="04070005" w:tentative="1">
      <w:start w:val="1"/>
      <w:numFmt w:val="bullet"/>
      <w:lvlText w:val=""/>
      <w:lvlJc w:val="left"/>
      <w:pPr>
        <w:ind w:left="8604" w:hanging="360"/>
      </w:pPr>
      <w:rPr>
        <w:rFonts w:ascii="Wingdings" w:hAnsi="Wingdings" w:hint="default"/>
      </w:rPr>
    </w:lvl>
  </w:abstractNum>
  <w:abstractNum w:abstractNumId="29" w15:restartNumberingAfterBreak="0">
    <w:nsid w:val="656E72A3"/>
    <w:multiLevelType w:val="hybridMultilevel"/>
    <w:tmpl w:val="F2EA94E2"/>
    <w:lvl w:ilvl="0" w:tplc="04070001">
      <w:start w:val="1"/>
      <w:numFmt w:val="bullet"/>
      <w:lvlText w:val=""/>
      <w:lvlJc w:val="left"/>
      <w:pPr>
        <w:ind w:left="2628" w:hanging="360"/>
      </w:pPr>
      <w:rPr>
        <w:rFonts w:ascii="Symbol" w:hAnsi="Symbol" w:hint="default"/>
      </w:rPr>
    </w:lvl>
    <w:lvl w:ilvl="1" w:tplc="04070001">
      <w:start w:val="1"/>
      <w:numFmt w:val="bullet"/>
      <w:lvlText w:val=""/>
      <w:lvlJc w:val="left"/>
      <w:pPr>
        <w:ind w:left="3348" w:hanging="360"/>
      </w:pPr>
      <w:rPr>
        <w:rFonts w:ascii="Symbol" w:hAnsi="Symbol" w:hint="default"/>
      </w:rPr>
    </w:lvl>
    <w:lvl w:ilvl="2" w:tplc="04070005">
      <w:start w:val="1"/>
      <w:numFmt w:val="bullet"/>
      <w:lvlText w:val=""/>
      <w:lvlJc w:val="left"/>
      <w:pPr>
        <w:ind w:left="4068" w:hanging="360"/>
      </w:pPr>
      <w:rPr>
        <w:rFonts w:ascii="Wingdings" w:hAnsi="Wingdings" w:hint="default"/>
      </w:rPr>
    </w:lvl>
    <w:lvl w:ilvl="3" w:tplc="04070001">
      <w:start w:val="1"/>
      <w:numFmt w:val="bullet"/>
      <w:lvlText w:val=""/>
      <w:lvlJc w:val="left"/>
      <w:pPr>
        <w:ind w:left="4788" w:hanging="360"/>
      </w:pPr>
      <w:rPr>
        <w:rFonts w:ascii="Symbol" w:hAnsi="Symbol" w:hint="default"/>
      </w:rPr>
    </w:lvl>
    <w:lvl w:ilvl="4" w:tplc="04070003" w:tentative="1">
      <w:start w:val="1"/>
      <w:numFmt w:val="bullet"/>
      <w:lvlText w:val="o"/>
      <w:lvlJc w:val="left"/>
      <w:pPr>
        <w:ind w:left="5508" w:hanging="360"/>
      </w:pPr>
      <w:rPr>
        <w:rFonts w:ascii="Courier New" w:hAnsi="Courier New" w:cs="Courier New" w:hint="default"/>
      </w:rPr>
    </w:lvl>
    <w:lvl w:ilvl="5" w:tplc="04070005" w:tentative="1">
      <w:start w:val="1"/>
      <w:numFmt w:val="bullet"/>
      <w:lvlText w:val=""/>
      <w:lvlJc w:val="left"/>
      <w:pPr>
        <w:ind w:left="6228" w:hanging="360"/>
      </w:pPr>
      <w:rPr>
        <w:rFonts w:ascii="Wingdings" w:hAnsi="Wingdings" w:hint="default"/>
      </w:rPr>
    </w:lvl>
    <w:lvl w:ilvl="6" w:tplc="04070001" w:tentative="1">
      <w:start w:val="1"/>
      <w:numFmt w:val="bullet"/>
      <w:lvlText w:val=""/>
      <w:lvlJc w:val="left"/>
      <w:pPr>
        <w:ind w:left="6948" w:hanging="360"/>
      </w:pPr>
      <w:rPr>
        <w:rFonts w:ascii="Symbol" w:hAnsi="Symbol" w:hint="default"/>
      </w:rPr>
    </w:lvl>
    <w:lvl w:ilvl="7" w:tplc="04070003" w:tentative="1">
      <w:start w:val="1"/>
      <w:numFmt w:val="bullet"/>
      <w:lvlText w:val="o"/>
      <w:lvlJc w:val="left"/>
      <w:pPr>
        <w:ind w:left="7668" w:hanging="360"/>
      </w:pPr>
      <w:rPr>
        <w:rFonts w:ascii="Courier New" w:hAnsi="Courier New" w:cs="Courier New" w:hint="default"/>
      </w:rPr>
    </w:lvl>
    <w:lvl w:ilvl="8" w:tplc="04070005" w:tentative="1">
      <w:start w:val="1"/>
      <w:numFmt w:val="bullet"/>
      <w:lvlText w:val=""/>
      <w:lvlJc w:val="left"/>
      <w:pPr>
        <w:ind w:left="8388" w:hanging="360"/>
      </w:pPr>
      <w:rPr>
        <w:rFonts w:ascii="Wingdings" w:hAnsi="Wingdings" w:hint="default"/>
      </w:rPr>
    </w:lvl>
  </w:abstractNum>
  <w:abstractNum w:abstractNumId="30" w15:restartNumberingAfterBreak="0">
    <w:nsid w:val="65C5002F"/>
    <w:multiLevelType w:val="hybridMultilevel"/>
    <w:tmpl w:val="0B24C45C"/>
    <w:lvl w:ilvl="0" w:tplc="EF5E953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8460435"/>
    <w:multiLevelType w:val="hybridMultilevel"/>
    <w:tmpl w:val="682A82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722F49"/>
    <w:multiLevelType w:val="hybridMultilevel"/>
    <w:tmpl w:val="8ED276CC"/>
    <w:lvl w:ilvl="0" w:tplc="04070001">
      <w:start w:val="1"/>
      <w:numFmt w:val="bullet"/>
      <w:lvlText w:val=""/>
      <w:lvlJc w:val="left"/>
      <w:pPr>
        <w:ind w:left="2484" w:hanging="360"/>
      </w:pPr>
      <w:rPr>
        <w:rFonts w:ascii="Symbol" w:hAnsi="Symbol" w:hint="default"/>
      </w:rPr>
    </w:lvl>
    <w:lvl w:ilvl="1" w:tplc="04070003" w:tentative="1">
      <w:start w:val="1"/>
      <w:numFmt w:val="bullet"/>
      <w:lvlText w:val="o"/>
      <w:lvlJc w:val="left"/>
      <w:pPr>
        <w:ind w:left="3204" w:hanging="360"/>
      </w:pPr>
      <w:rPr>
        <w:rFonts w:ascii="Courier New" w:hAnsi="Courier New" w:cs="Courier New" w:hint="default"/>
      </w:rPr>
    </w:lvl>
    <w:lvl w:ilvl="2" w:tplc="04070005" w:tentative="1">
      <w:start w:val="1"/>
      <w:numFmt w:val="bullet"/>
      <w:lvlText w:val=""/>
      <w:lvlJc w:val="left"/>
      <w:pPr>
        <w:ind w:left="3924" w:hanging="360"/>
      </w:pPr>
      <w:rPr>
        <w:rFonts w:ascii="Wingdings" w:hAnsi="Wingdings" w:hint="default"/>
      </w:rPr>
    </w:lvl>
    <w:lvl w:ilvl="3" w:tplc="04070001" w:tentative="1">
      <w:start w:val="1"/>
      <w:numFmt w:val="bullet"/>
      <w:lvlText w:val=""/>
      <w:lvlJc w:val="left"/>
      <w:pPr>
        <w:ind w:left="4644" w:hanging="360"/>
      </w:pPr>
      <w:rPr>
        <w:rFonts w:ascii="Symbol" w:hAnsi="Symbol" w:hint="default"/>
      </w:rPr>
    </w:lvl>
    <w:lvl w:ilvl="4" w:tplc="04070003" w:tentative="1">
      <w:start w:val="1"/>
      <w:numFmt w:val="bullet"/>
      <w:lvlText w:val="o"/>
      <w:lvlJc w:val="left"/>
      <w:pPr>
        <w:ind w:left="5364" w:hanging="360"/>
      </w:pPr>
      <w:rPr>
        <w:rFonts w:ascii="Courier New" w:hAnsi="Courier New" w:cs="Courier New" w:hint="default"/>
      </w:rPr>
    </w:lvl>
    <w:lvl w:ilvl="5" w:tplc="04070005" w:tentative="1">
      <w:start w:val="1"/>
      <w:numFmt w:val="bullet"/>
      <w:lvlText w:val=""/>
      <w:lvlJc w:val="left"/>
      <w:pPr>
        <w:ind w:left="6084" w:hanging="360"/>
      </w:pPr>
      <w:rPr>
        <w:rFonts w:ascii="Wingdings" w:hAnsi="Wingdings" w:hint="default"/>
      </w:rPr>
    </w:lvl>
    <w:lvl w:ilvl="6" w:tplc="04070001" w:tentative="1">
      <w:start w:val="1"/>
      <w:numFmt w:val="bullet"/>
      <w:lvlText w:val=""/>
      <w:lvlJc w:val="left"/>
      <w:pPr>
        <w:ind w:left="6804" w:hanging="360"/>
      </w:pPr>
      <w:rPr>
        <w:rFonts w:ascii="Symbol" w:hAnsi="Symbol" w:hint="default"/>
      </w:rPr>
    </w:lvl>
    <w:lvl w:ilvl="7" w:tplc="04070003" w:tentative="1">
      <w:start w:val="1"/>
      <w:numFmt w:val="bullet"/>
      <w:lvlText w:val="o"/>
      <w:lvlJc w:val="left"/>
      <w:pPr>
        <w:ind w:left="7524" w:hanging="360"/>
      </w:pPr>
      <w:rPr>
        <w:rFonts w:ascii="Courier New" w:hAnsi="Courier New" w:cs="Courier New" w:hint="default"/>
      </w:rPr>
    </w:lvl>
    <w:lvl w:ilvl="8" w:tplc="04070005" w:tentative="1">
      <w:start w:val="1"/>
      <w:numFmt w:val="bullet"/>
      <w:lvlText w:val=""/>
      <w:lvlJc w:val="left"/>
      <w:pPr>
        <w:ind w:left="8244" w:hanging="360"/>
      </w:pPr>
      <w:rPr>
        <w:rFonts w:ascii="Wingdings" w:hAnsi="Wingdings" w:hint="default"/>
      </w:rPr>
    </w:lvl>
  </w:abstractNum>
  <w:abstractNum w:abstractNumId="33" w15:restartNumberingAfterBreak="0">
    <w:nsid w:val="68AA0652"/>
    <w:multiLevelType w:val="hybridMultilevel"/>
    <w:tmpl w:val="5E36D8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E2D00AF"/>
    <w:multiLevelType w:val="hybridMultilevel"/>
    <w:tmpl w:val="EFEA7B38"/>
    <w:lvl w:ilvl="0" w:tplc="0407000F">
      <w:start w:val="1"/>
      <w:numFmt w:val="decimal"/>
      <w:lvlText w:val="%1."/>
      <w:lvlJc w:val="left"/>
      <w:pPr>
        <w:ind w:left="2844" w:hanging="360"/>
      </w:pPr>
    </w:lvl>
    <w:lvl w:ilvl="1" w:tplc="04070019" w:tentative="1">
      <w:start w:val="1"/>
      <w:numFmt w:val="lowerLetter"/>
      <w:lvlText w:val="%2."/>
      <w:lvlJc w:val="left"/>
      <w:pPr>
        <w:ind w:left="3564" w:hanging="360"/>
      </w:pPr>
    </w:lvl>
    <w:lvl w:ilvl="2" w:tplc="0407001B" w:tentative="1">
      <w:start w:val="1"/>
      <w:numFmt w:val="lowerRoman"/>
      <w:lvlText w:val="%3."/>
      <w:lvlJc w:val="right"/>
      <w:pPr>
        <w:ind w:left="4284" w:hanging="180"/>
      </w:pPr>
    </w:lvl>
    <w:lvl w:ilvl="3" w:tplc="0407000F" w:tentative="1">
      <w:start w:val="1"/>
      <w:numFmt w:val="decimal"/>
      <w:lvlText w:val="%4."/>
      <w:lvlJc w:val="left"/>
      <w:pPr>
        <w:ind w:left="5004" w:hanging="360"/>
      </w:pPr>
    </w:lvl>
    <w:lvl w:ilvl="4" w:tplc="04070019" w:tentative="1">
      <w:start w:val="1"/>
      <w:numFmt w:val="lowerLetter"/>
      <w:lvlText w:val="%5."/>
      <w:lvlJc w:val="left"/>
      <w:pPr>
        <w:ind w:left="5724" w:hanging="360"/>
      </w:pPr>
    </w:lvl>
    <w:lvl w:ilvl="5" w:tplc="0407001B" w:tentative="1">
      <w:start w:val="1"/>
      <w:numFmt w:val="lowerRoman"/>
      <w:lvlText w:val="%6."/>
      <w:lvlJc w:val="right"/>
      <w:pPr>
        <w:ind w:left="6444" w:hanging="180"/>
      </w:pPr>
    </w:lvl>
    <w:lvl w:ilvl="6" w:tplc="0407000F" w:tentative="1">
      <w:start w:val="1"/>
      <w:numFmt w:val="decimal"/>
      <w:lvlText w:val="%7."/>
      <w:lvlJc w:val="left"/>
      <w:pPr>
        <w:ind w:left="7164" w:hanging="360"/>
      </w:pPr>
    </w:lvl>
    <w:lvl w:ilvl="7" w:tplc="04070019" w:tentative="1">
      <w:start w:val="1"/>
      <w:numFmt w:val="lowerLetter"/>
      <w:lvlText w:val="%8."/>
      <w:lvlJc w:val="left"/>
      <w:pPr>
        <w:ind w:left="7884" w:hanging="360"/>
      </w:pPr>
    </w:lvl>
    <w:lvl w:ilvl="8" w:tplc="0407001B" w:tentative="1">
      <w:start w:val="1"/>
      <w:numFmt w:val="lowerRoman"/>
      <w:lvlText w:val="%9."/>
      <w:lvlJc w:val="right"/>
      <w:pPr>
        <w:ind w:left="8604" w:hanging="180"/>
      </w:pPr>
    </w:lvl>
  </w:abstractNum>
  <w:abstractNum w:abstractNumId="35" w15:restartNumberingAfterBreak="0">
    <w:nsid w:val="6F4F67E6"/>
    <w:multiLevelType w:val="hybridMultilevel"/>
    <w:tmpl w:val="1A6E49FA"/>
    <w:lvl w:ilvl="0" w:tplc="89505A4A">
      <w:numFmt w:val="bullet"/>
      <w:lvlText w:val="-"/>
      <w:lvlJc w:val="left"/>
      <w:pPr>
        <w:ind w:left="2629" w:hanging="360"/>
      </w:pPr>
      <w:rPr>
        <w:rFonts w:ascii="Arial" w:eastAsia="Times New Roman" w:hAnsi="Arial" w:cs="Arial" w:hint="default"/>
      </w:rPr>
    </w:lvl>
    <w:lvl w:ilvl="1" w:tplc="04070003" w:tentative="1">
      <w:start w:val="1"/>
      <w:numFmt w:val="bullet"/>
      <w:lvlText w:val="o"/>
      <w:lvlJc w:val="left"/>
      <w:pPr>
        <w:ind w:left="3349" w:hanging="360"/>
      </w:pPr>
      <w:rPr>
        <w:rFonts w:ascii="Courier New" w:hAnsi="Courier New" w:cs="Courier New" w:hint="default"/>
      </w:rPr>
    </w:lvl>
    <w:lvl w:ilvl="2" w:tplc="04070005" w:tentative="1">
      <w:start w:val="1"/>
      <w:numFmt w:val="bullet"/>
      <w:lvlText w:val=""/>
      <w:lvlJc w:val="left"/>
      <w:pPr>
        <w:ind w:left="4069" w:hanging="360"/>
      </w:pPr>
      <w:rPr>
        <w:rFonts w:ascii="Wingdings" w:hAnsi="Wingdings" w:hint="default"/>
      </w:rPr>
    </w:lvl>
    <w:lvl w:ilvl="3" w:tplc="04070001" w:tentative="1">
      <w:start w:val="1"/>
      <w:numFmt w:val="bullet"/>
      <w:lvlText w:val=""/>
      <w:lvlJc w:val="left"/>
      <w:pPr>
        <w:ind w:left="4789" w:hanging="360"/>
      </w:pPr>
      <w:rPr>
        <w:rFonts w:ascii="Symbol" w:hAnsi="Symbol" w:hint="default"/>
      </w:rPr>
    </w:lvl>
    <w:lvl w:ilvl="4" w:tplc="04070003" w:tentative="1">
      <w:start w:val="1"/>
      <w:numFmt w:val="bullet"/>
      <w:lvlText w:val="o"/>
      <w:lvlJc w:val="left"/>
      <w:pPr>
        <w:ind w:left="5509" w:hanging="360"/>
      </w:pPr>
      <w:rPr>
        <w:rFonts w:ascii="Courier New" w:hAnsi="Courier New" w:cs="Courier New" w:hint="default"/>
      </w:rPr>
    </w:lvl>
    <w:lvl w:ilvl="5" w:tplc="04070005" w:tentative="1">
      <w:start w:val="1"/>
      <w:numFmt w:val="bullet"/>
      <w:lvlText w:val=""/>
      <w:lvlJc w:val="left"/>
      <w:pPr>
        <w:ind w:left="6229" w:hanging="360"/>
      </w:pPr>
      <w:rPr>
        <w:rFonts w:ascii="Wingdings" w:hAnsi="Wingdings" w:hint="default"/>
      </w:rPr>
    </w:lvl>
    <w:lvl w:ilvl="6" w:tplc="04070001" w:tentative="1">
      <w:start w:val="1"/>
      <w:numFmt w:val="bullet"/>
      <w:lvlText w:val=""/>
      <w:lvlJc w:val="left"/>
      <w:pPr>
        <w:ind w:left="6949" w:hanging="360"/>
      </w:pPr>
      <w:rPr>
        <w:rFonts w:ascii="Symbol" w:hAnsi="Symbol" w:hint="default"/>
      </w:rPr>
    </w:lvl>
    <w:lvl w:ilvl="7" w:tplc="04070003" w:tentative="1">
      <w:start w:val="1"/>
      <w:numFmt w:val="bullet"/>
      <w:lvlText w:val="o"/>
      <w:lvlJc w:val="left"/>
      <w:pPr>
        <w:ind w:left="7669" w:hanging="360"/>
      </w:pPr>
      <w:rPr>
        <w:rFonts w:ascii="Courier New" w:hAnsi="Courier New" w:cs="Courier New" w:hint="default"/>
      </w:rPr>
    </w:lvl>
    <w:lvl w:ilvl="8" w:tplc="04070005" w:tentative="1">
      <w:start w:val="1"/>
      <w:numFmt w:val="bullet"/>
      <w:lvlText w:val=""/>
      <w:lvlJc w:val="left"/>
      <w:pPr>
        <w:ind w:left="8389" w:hanging="360"/>
      </w:pPr>
      <w:rPr>
        <w:rFonts w:ascii="Wingdings" w:hAnsi="Wingdings" w:hint="default"/>
      </w:rPr>
    </w:lvl>
  </w:abstractNum>
  <w:abstractNum w:abstractNumId="36" w15:restartNumberingAfterBreak="0">
    <w:nsid w:val="72E6238B"/>
    <w:multiLevelType w:val="hybridMultilevel"/>
    <w:tmpl w:val="CA0A7BE2"/>
    <w:lvl w:ilvl="0" w:tplc="04070001">
      <w:start w:val="1"/>
      <w:numFmt w:val="bullet"/>
      <w:lvlText w:val=""/>
      <w:lvlJc w:val="left"/>
      <w:pPr>
        <w:ind w:left="3534" w:hanging="360"/>
      </w:pPr>
      <w:rPr>
        <w:rFonts w:ascii="Symbol" w:hAnsi="Symbol" w:hint="default"/>
      </w:rPr>
    </w:lvl>
    <w:lvl w:ilvl="1" w:tplc="04070003">
      <w:start w:val="1"/>
      <w:numFmt w:val="bullet"/>
      <w:lvlText w:val="o"/>
      <w:lvlJc w:val="left"/>
      <w:pPr>
        <w:ind w:left="4254" w:hanging="360"/>
      </w:pPr>
      <w:rPr>
        <w:rFonts w:ascii="Courier New" w:hAnsi="Courier New" w:cs="Courier New" w:hint="default"/>
      </w:rPr>
    </w:lvl>
    <w:lvl w:ilvl="2" w:tplc="04070005" w:tentative="1">
      <w:start w:val="1"/>
      <w:numFmt w:val="bullet"/>
      <w:lvlText w:val=""/>
      <w:lvlJc w:val="left"/>
      <w:pPr>
        <w:ind w:left="4974" w:hanging="360"/>
      </w:pPr>
      <w:rPr>
        <w:rFonts w:ascii="Wingdings" w:hAnsi="Wingdings" w:hint="default"/>
      </w:rPr>
    </w:lvl>
    <w:lvl w:ilvl="3" w:tplc="04070001" w:tentative="1">
      <w:start w:val="1"/>
      <w:numFmt w:val="bullet"/>
      <w:lvlText w:val=""/>
      <w:lvlJc w:val="left"/>
      <w:pPr>
        <w:ind w:left="5694" w:hanging="360"/>
      </w:pPr>
      <w:rPr>
        <w:rFonts w:ascii="Symbol" w:hAnsi="Symbol" w:hint="default"/>
      </w:rPr>
    </w:lvl>
    <w:lvl w:ilvl="4" w:tplc="04070003" w:tentative="1">
      <w:start w:val="1"/>
      <w:numFmt w:val="bullet"/>
      <w:lvlText w:val="o"/>
      <w:lvlJc w:val="left"/>
      <w:pPr>
        <w:ind w:left="6414" w:hanging="360"/>
      </w:pPr>
      <w:rPr>
        <w:rFonts w:ascii="Courier New" w:hAnsi="Courier New" w:cs="Courier New" w:hint="default"/>
      </w:rPr>
    </w:lvl>
    <w:lvl w:ilvl="5" w:tplc="04070005" w:tentative="1">
      <w:start w:val="1"/>
      <w:numFmt w:val="bullet"/>
      <w:lvlText w:val=""/>
      <w:lvlJc w:val="left"/>
      <w:pPr>
        <w:ind w:left="7134" w:hanging="360"/>
      </w:pPr>
      <w:rPr>
        <w:rFonts w:ascii="Wingdings" w:hAnsi="Wingdings" w:hint="default"/>
      </w:rPr>
    </w:lvl>
    <w:lvl w:ilvl="6" w:tplc="04070001" w:tentative="1">
      <w:start w:val="1"/>
      <w:numFmt w:val="bullet"/>
      <w:lvlText w:val=""/>
      <w:lvlJc w:val="left"/>
      <w:pPr>
        <w:ind w:left="7854" w:hanging="360"/>
      </w:pPr>
      <w:rPr>
        <w:rFonts w:ascii="Symbol" w:hAnsi="Symbol" w:hint="default"/>
      </w:rPr>
    </w:lvl>
    <w:lvl w:ilvl="7" w:tplc="04070003" w:tentative="1">
      <w:start w:val="1"/>
      <w:numFmt w:val="bullet"/>
      <w:lvlText w:val="o"/>
      <w:lvlJc w:val="left"/>
      <w:pPr>
        <w:ind w:left="8574" w:hanging="360"/>
      </w:pPr>
      <w:rPr>
        <w:rFonts w:ascii="Courier New" w:hAnsi="Courier New" w:cs="Courier New" w:hint="default"/>
      </w:rPr>
    </w:lvl>
    <w:lvl w:ilvl="8" w:tplc="04070005" w:tentative="1">
      <w:start w:val="1"/>
      <w:numFmt w:val="bullet"/>
      <w:lvlText w:val=""/>
      <w:lvlJc w:val="left"/>
      <w:pPr>
        <w:ind w:left="9294" w:hanging="360"/>
      </w:pPr>
      <w:rPr>
        <w:rFonts w:ascii="Wingdings" w:hAnsi="Wingdings" w:hint="default"/>
      </w:rPr>
    </w:lvl>
  </w:abstractNum>
  <w:abstractNum w:abstractNumId="37" w15:restartNumberingAfterBreak="0">
    <w:nsid w:val="78B16F51"/>
    <w:multiLevelType w:val="hybridMultilevel"/>
    <w:tmpl w:val="830A78F2"/>
    <w:lvl w:ilvl="0" w:tplc="04070001">
      <w:start w:val="1"/>
      <w:numFmt w:val="bullet"/>
      <w:lvlText w:val=""/>
      <w:lvlJc w:val="left"/>
      <w:pPr>
        <w:ind w:left="1077" w:hanging="360"/>
      </w:pPr>
      <w:rPr>
        <w:rFonts w:ascii="Symbol" w:hAnsi="Symbol" w:hint="default"/>
      </w:rPr>
    </w:lvl>
    <w:lvl w:ilvl="1" w:tplc="04070003" w:tentative="1">
      <w:start w:val="1"/>
      <w:numFmt w:val="bullet"/>
      <w:lvlText w:val="o"/>
      <w:lvlJc w:val="left"/>
      <w:pPr>
        <w:ind w:left="1797" w:hanging="360"/>
      </w:pPr>
      <w:rPr>
        <w:rFonts w:ascii="Courier New" w:hAnsi="Courier New" w:cs="Courier New" w:hint="default"/>
      </w:rPr>
    </w:lvl>
    <w:lvl w:ilvl="2" w:tplc="04070005" w:tentative="1">
      <w:start w:val="1"/>
      <w:numFmt w:val="bullet"/>
      <w:lvlText w:val=""/>
      <w:lvlJc w:val="left"/>
      <w:pPr>
        <w:ind w:left="2517" w:hanging="360"/>
      </w:pPr>
      <w:rPr>
        <w:rFonts w:ascii="Wingdings" w:hAnsi="Wingdings" w:hint="default"/>
      </w:rPr>
    </w:lvl>
    <w:lvl w:ilvl="3" w:tplc="04070001" w:tentative="1">
      <w:start w:val="1"/>
      <w:numFmt w:val="bullet"/>
      <w:lvlText w:val=""/>
      <w:lvlJc w:val="left"/>
      <w:pPr>
        <w:ind w:left="3237" w:hanging="360"/>
      </w:pPr>
      <w:rPr>
        <w:rFonts w:ascii="Symbol" w:hAnsi="Symbol" w:hint="default"/>
      </w:rPr>
    </w:lvl>
    <w:lvl w:ilvl="4" w:tplc="04070003" w:tentative="1">
      <w:start w:val="1"/>
      <w:numFmt w:val="bullet"/>
      <w:lvlText w:val="o"/>
      <w:lvlJc w:val="left"/>
      <w:pPr>
        <w:ind w:left="3957" w:hanging="360"/>
      </w:pPr>
      <w:rPr>
        <w:rFonts w:ascii="Courier New" w:hAnsi="Courier New" w:cs="Courier New" w:hint="default"/>
      </w:rPr>
    </w:lvl>
    <w:lvl w:ilvl="5" w:tplc="04070005" w:tentative="1">
      <w:start w:val="1"/>
      <w:numFmt w:val="bullet"/>
      <w:lvlText w:val=""/>
      <w:lvlJc w:val="left"/>
      <w:pPr>
        <w:ind w:left="4677" w:hanging="360"/>
      </w:pPr>
      <w:rPr>
        <w:rFonts w:ascii="Wingdings" w:hAnsi="Wingdings" w:hint="default"/>
      </w:rPr>
    </w:lvl>
    <w:lvl w:ilvl="6" w:tplc="04070001" w:tentative="1">
      <w:start w:val="1"/>
      <w:numFmt w:val="bullet"/>
      <w:lvlText w:val=""/>
      <w:lvlJc w:val="left"/>
      <w:pPr>
        <w:ind w:left="5397" w:hanging="360"/>
      </w:pPr>
      <w:rPr>
        <w:rFonts w:ascii="Symbol" w:hAnsi="Symbol" w:hint="default"/>
      </w:rPr>
    </w:lvl>
    <w:lvl w:ilvl="7" w:tplc="04070003" w:tentative="1">
      <w:start w:val="1"/>
      <w:numFmt w:val="bullet"/>
      <w:lvlText w:val="o"/>
      <w:lvlJc w:val="left"/>
      <w:pPr>
        <w:ind w:left="6117" w:hanging="360"/>
      </w:pPr>
      <w:rPr>
        <w:rFonts w:ascii="Courier New" w:hAnsi="Courier New" w:cs="Courier New" w:hint="default"/>
      </w:rPr>
    </w:lvl>
    <w:lvl w:ilvl="8" w:tplc="04070005" w:tentative="1">
      <w:start w:val="1"/>
      <w:numFmt w:val="bullet"/>
      <w:lvlText w:val=""/>
      <w:lvlJc w:val="left"/>
      <w:pPr>
        <w:ind w:left="6837" w:hanging="360"/>
      </w:pPr>
      <w:rPr>
        <w:rFonts w:ascii="Wingdings" w:hAnsi="Wingdings" w:hint="default"/>
      </w:rPr>
    </w:lvl>
  </w:abstractNum>
  <w:abstractNum w:abstractNumId="38" w15:restartNumberingAfterBreak="0">
    <w:nsid w:val="7A8C3000"/>
    <w:multiLevelType w:val="hybridMultilevel"/>
    <w:tmpl w:val="4A40C80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B426BDA"/>
    <w:multiLevelType w:val="hybridMultilevel"/>
    <w:tmpl w:val="D9460942"/>
    <w:lvl w:ilvl="0" w:tplc="4BDC9BE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D625E00"/>
    <w:multiLevelType w:val="hybridMultilevel"/>
    <w:tmpl w:val="C5DACE38"/>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41" w15:restartNumberingAfterBreak="0">
    <w:nsid w:val="7E7066C2"/>
    <w:multiLevelType w:val="hybridMultilevel"/>
    <w:tmpl w:val="E7368A98"/>
    <w:lvl w:ilvl="0" w:tplc="04070001">
      <w:start w:val="1"/>
      <w:numFmt w:val="bullet"/>
      <w:lvlText w:val=""/>
      <w:lvlJc w:val="left"/>
      <w:pPr>
        <w:ind w:left="2844" w:hanging="360"/>
      </w:pPr>
      <w:rPr>
        <w:rFonts w:ascii="Symbol" w:hAnsi="Symbol" w:hint="default"/>
      </w:rPr>
    </w:lvl>
    <w:lvl w:ilvl="1" w:tplc="04070003" w:tentative="1">
      <w:start w:val="1"/>
      <w:numFmt w:val="bullet"/>
      <w:lvlText w:val="o"/>
      <w:lvlJc w:val="left"/>
      <w:pPr>
        <w:ind w:left="3564" w:hanging="360"/>
      </w:pPr>
      <w:rPr>
        <w:rFonts w:ascii="Courier New" w:hAnsi="Courier New" w:cs="Courier New" w:hint="default"/>
      </w:rPr>
    </w:lvl>
    <w:lvl w:ilvl="2" w:tplc="04070005" w:tentative="1">
      <w:start w:val="1"/>
      <w:numFmt w:val="bullet"/>
      <w:lvlText w:val=""/>
      <w:lvlJc w:val="left"/>
      <w:pPr>
        <w:ind w:left="4284" w:hanging="360"/>
      </w:pPr>
      <w:rPr>
        <w:rFonts w:ascii="Wingdings" w:hAnsi="Wingdings" w:hint="default"/>
      </w:rPr>
    </w:lvl>
    <w:lvl w:ilvl="3" w:tplc="04070001" w:tentative="1">
      <w:start w:val="1"/>
      <w:numFmt w:val="bullet"/>
      <w:lvlText w:val=""/>
      <w:lvlJc w:val="left"/>
      <w:pPr>
        <w:ind w:left="5004" w:hanging="360"/>
      </w:pPr>
      <w:rPr>
        <w:rFonts w:ascii="Symbol" w:hAnsi="Symbol" w:hint="default"/>
      </w:rPr>
    </w:lvl>
    <w:lvl w:ilvl="4" w:tplc="04070003" w:tentative="1">
      <w:start w:val="1"/>
      <w:numFmt w:val="bullet"/>
      <w:lvlText w:val="o"/>
      <w:lvlJc w:val="left"/>
      <w:pPr>
        <w:ind w:left="5724" w:hanging="360"/>
      </w:pPr>
      <w:rPr>
        <w:rFonts w:ascii="Courier New" w:hAnsi="Courier New" w:cs="Courier New" w:hint="default"/>
      </w:rPr>
    </w:lvl>
    <w:lvl w:ilvl="5" w:tplc="04070005" w:tentative="1">
      <w:start w:val="1"/>
      <w:numFmt w:val="bullet"/>
      <w:lvlText w:val=""/>
      <w:lvlJc w:val="left"/>
      <w:pPr>
        <w:ind w:left="6444" w:hanging="360"/>
      </w:pPr>
      <w:rPr>
        <w:rFonts w:ascii="Wingdings" w:hAnsi="Wingdings" w:hint="default"/>
      </w:rPr>
    </w:lvl>
    <w:lvl w:ilvl="6" w:tplc="04070001" w:tentative="1">
      <w:start w:val="1"/>
      <w:numFmt w:val="bullet"/>
      <w:lvlText w:val=""/>
      <w:lvlJc w:val="left"/>
      <w:pPr>
        <w:ind w:left="7164" w:hanging="360"/>
      </w:pPr>
      <w:rPr>
        <w:rFonts w:ascii="Symbol" w:hAnsi="Symbol" w:hint="default"/>
      </w:rPr>
    </w:lvl>
    <w:lvl w:ilvl="7" w:tplc="04070003" w:tentative="1">
      <w:start w:val="1"/>
      <w:numFmt w:val="bullet"/>
      <w:lvlText w:val="o"/>
      <w:lvlJc w:val="left"/>
      <w:pPr>
        <w:ind w:left="7884" w:hanging="360"/>
      </w:pPr>
      <w:rPr>
        <w:rFonts w:ascii="Courier New" w:hAnsi="Courier New" w:cs="Courier New" w:hint="default"/>
      </w:rPr>
    </w:lvl>
    <w:lvl w:ilvl="8" w:tplc="04070005" w:tentative="1">
      <w:start w:val="1"/>
      <w:numFmt w:val="bullet"/>
      <w:lvlText w:val=""/>
      <w:lvlJc w:val="left"/>
      <w:pPr>
        <w:ind w:left="8604" w:hanging="360"/>
      </w:pPr>
      <w:rPr>
        <w:rFonts w:ascii="Wingdings" w:hAnsi="Wingdings" w:hint="default"/>
      </w:rPr>
    </w:lvl>
  </w:abstractNum>
  <w:abstractNum w:abstractNumId="42" w15:restartNumberingAfterBreak="0">
    <w:nsid w:val="7E9A2829"/>
    <w:multiLevelType w:val="hybridMultilevel"/>
    <w:tmpl w:val="F40622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40252532">
    <w:abstractNumId w:val="20"/>
  </w:num>
  <w:num w:numId="2" w16cid:durableId="1085879986">
    <w:abstractNumId w:val="34"/>
  </w:num>
  <w:num w:numId="3" w16cid:durableId="1961839148">
    <w:abstractNumId w:val="32"/>
  </w:num>
  <w:num w:numId="4" w16cid:durableId="819271751">
    <w:abstractNumId w:val="26"/>
  </w:num>
  <w:num w:numId="5" w16cid:durableId="705642501">
    <w:abstractNumId w:val="25"/>
  </w:num>
  <w:num w:numId="6" w16cid:durableId="2106874157">
    <w:abstractNumId w:val="21"/>
  </w:num>
  <w:num w:numId="7" w16cid:durableId="746390538">
    <w:abstractNumId w:val="28"/>
  </w:num>
  <w:num w:numId="8" w16cid:durableId="436369838">
    <w:abstractNumId w:val="41"/>
  </w:num>
  <w:num w:numId="9" w16cid:durableId="1697343560">
    <w:abstractNumId w:val="8"/>
  </w:num>
  <w:num w:numId="10" w16cid:durableId="1624195644">
    <w:abstractNumId w:val="35"/>
  </w:num>
  <w:num w:numId="11" w16cid:durableId="1723671949">
    <w:abstractNumId w:val="37"/>
  </w:num>
  <w:num w:numId="12" w16cid:durableId="891231745">
    <w:abstractNumId w:val="4"/>
  </w:num>
  <w:num w:numId="13" w16cid:durableId="1373380360">
    <w:abstractNumId w:val="36"/>
  </w:num>
  <w:num w:numId="14" w16cid:durableId="396100631">
    <w:abstractNumId w:val="7"/>
  </w:num>
  <w:num w:numId="15" w16cid:durableId="1481533654">
    <w:abstractNumId w:val="42"/>
  </w:num>
  <w:num w:numId="16" w16cid:durableId="1370642918">
    <w:abstractNumId w:val="24"/>
  </w:num>
  <w:num w:numId="17" w16cid:durableId="1100832985">
    <w:abstractNumId w:val="29"/>
  </w:num>
  <w:num w:numId="18" w16cid:durableId="1610312496">
    <w:abstractNumId w:val="12"/>
  </w:num>
  <w:num w:numId="19" w16cid:durableId="1274090101">
    <w:abstractNumId w:val="17"/>
  </w:num>
  <w:num w:numId="20" w16cid:durableId="833182644">
    <w:abstractNumId w:val="15"/>
  </w:num>
  <w:num w:numId="21" w16cid:durableId="319116610">
    <w:abstractNumId w:val="23"/>
  </w:num>
  <w:num w:numId="22" w16cid:durableId="422990740">
    <w:abstractNumId w:val="13"/>
  </w:num>
  <w:num w:numId="23" w16cid:durableId="896210921">
    <w:abstractNumId w:val="40"/>
  </w:num>
  <w:num w:numId="24" w16cid:durableId="576285454">
    <w:abstractNumId w:val="16"/>
  </w:num>
  <w:num w:numId="25" w16cid:durableId="1680695182">
    <w:abstractNumId w:val="27"/>
  </w:num>
  <w:num w:numId="26" w16cid:durableId="2025521268">
    <w:abstractNumId w:val="22"/>
  </w:num>
  <w:num w:numId="27" w16cid:durableId="1558586705">
    <w:abstractNumId w:val="33"/>
  </w:num>
  <w:num w:numId="28" w16cid:durableId="2095541931">
    <w:abstractNumId w:val="14"/>
  </w:num>
  <w:num w:numId="29" w16cid:durableId="1366298284">
    <w:abstractNumId w:val="1"/>
  </w:num>
  <w:num w:numId="30" w16cid:durableId="1396662600">
    <w:abstractNumId w:val="9"/>
  </w:num>
  <w:num w:numId="31" w16cid:durableId="386297588">
    <w:abstractNumId w:val="18"/>
  </w:num>
  <w:num w:numId="32" w16cid:durableId="1096443765">
    <w:abstractNumId w:val="5"/>
  </w:num>
  <w:num w:numId="33" w16cid:durableId="1442602201">
    <w:abstractNumId w:val="2"/>
  </w:num>
  <w:num w:numId="34" w16cid:durableId="375933814">
    <w:abstractNumId w:val="3"/>
  </w:num>
  <w:num w:numId="35" w16cid:durableId="374163866">
    <w:abstractNumId w:val="30"/>
  </w:num>
  <w:num w:numId="36" w16cid:durableId="1910186329">
    <w:abstractNumId w:val="0"/>
  </w:num>
  <w:num w:numId="37" w16cid:durableId="694506455">
    <w:abstractNumId w:val="10"/>
  </w:num>
  <w:num w:numId="38" w16cid:durableId="1057975105">
    <w:abstractNumId w:val="39"/>
  </w:num>
  <w:num w:numId="39" w16cid:durableId="1891578276">
    <w:abstractNumId w:val="38"/>
  </w:num>
  <w:num w:numId="40" w16cid:durableId="430857343">
    <w:abstractNumId w:val="11"/>
  </w:num>
  <w:num w:numId="41" w16cid:durableId="1240559663">
    <w:abstractNumId w:val="31"/>
  </w:num>
  <w:num w:numId="42" w16cid:durableId="737897074">
    <w:abstractNumId w:val="6"/>
  </w:num>
  <w:num w:numId="43" w16cid:durableId="50366899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2"/>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6555"/>
    <w:rsid w:val="00000B27"/>
    <w:rsid w:val="00000DB0"/>
    <w:rsid w:val="00010661"/>
    <w:rsid w:val="0001120F"/>
    <w:rsid w:val="000125D6"/>
    <w:rsid w:val="000126AC"/>
    <w:rsid w:val="00012F4F"/>
    <w:rsid w:val="000157A5"/>
    <w:rsid w:val="000169A3"/>
    <w:rsid w:val="000176C7"/>
    <w:rsid w:val="00030782"/>
    <w:rsid w:val="00032558"/>
    <w:rsid w:val="000349DF"/>
    <w:rsid w:val="0004140C"/>
    <w:rsid w:val="00043EF3"/>
    <w:rsid w:val="00050BA3"/>
    <w:rsid w:val="000574E1"/>
    <w:rsid w:val="000662FA"/>
    <w:rsid w:val="00066E44"/>
    <w:rsid w:val="00071E1A"/>
    <w:rsid w:val="00073DD0"/>
    <w:rsid w:val="00074EC3"/>
    <w:rsid w:val="000762F3"/>
    <w:rsid w:val="00084678"/>
    <w:rsid w:val="000913F0"/>
    <w:rsid w:val="00096555"/>
    <w:rsid w:val="00097DD2"/>
    <w:rsid w:val="000A1956"/>
    <w:rsid w:val="000B1EED"/>
    <w:rsid w:val="000B2F5E"/>
    <w:rsid w:val="000B4A42"/>
    <w:rsid w:val="000B64FF"/>
    <w:rsid w:val="000C2B49"/>
    <w:rsid w:val="000C33E0"/>
    <w:rsid w:val="000C5994"/>
    <w:rsid w:val="000D3AFC"/>
    <w:rsid w:val="000E3104"/>
    <w:rsid w:val="000E5B37"/>
    <w:rsid w:val="000E7FFC"/>
    <w:rsid w:val="000F5009"/>
    <w:rsid w:val="00102770"/>
    <w:rsid w:val="00111E41"/>
    <w:rsid w:val="001135CE"/>
    <w:rsid w:val="00113CAF"/>
    <w:rsid w:val="0011592F"/>
    <w:rsid w:val="0012282A"/>
    <w:rsid w:val="0012556E"/>
    <w:rsid w:val="00133EF8"/>
    <w:rsid w:val="00135BF0"/>
    <w:rsid w:val="00136A0B"/>
    <w:rsid w:val="00137F3E"/>
    <w:rsid w:val="00142F2E"/>
    <w:rsid w:val="001432FE"/>
    <w:rsid w:val="001454F9"/>
    <w:rsid w:val="0016018B"/>
    <w:rsid w:val="0016067D"/>
    <w:rsid w:val="001612C6"/>
    <w:rsid w:val="00164029"/>
    <w:rsid w:val="00171897"/>
    <w:rsid w:val="001719F7"/>
    <w:rsid w:val="001723D4"/>
    <w:rsid w:val="00172F80"/>
    <w:rsid w:val="001754B3"/>
    <w:rsid w:val="0017633D"/>
    <w:rsid w:val="00177006"/>
    <w:rsid w:val="00180E45"/>
    <w:rsid w:val="00185126"/>
    <w:rsid w:val="00193EDC"/>
    <w:rsid w:val="0019443B"/>
    <w:rsid w:val="00195420"/>
    <w:rsid w:val="001A29A9"/>
    <w:rsid w:val="001A69D5"/>
    <w:rsid w:val="001A6DED"/>
    <w:rsid w:val="001A6F58"/>
    <w:rsid w:val="001B1008"/>
    <w:rsid w:val="001B27B1"/>
    <w:rsid w:val="001D6B86"/>
    <w:rsid w:val="001E2F95"/>
    <w:rsid w:val="001E3197"/>
    <w:rsid w:val="001E465D"/>
    <w:rsid w:val="001E4935"/>
    <w:rsid w:val="001E4FF7"/>
    <w:rsid w:val="001E5CD0"/>
    <w:rsid w:val="001F1F2D"/>
    <w:rsid w:val="001F5A87"/>
    <w:rsid w:val="00201214"/>
    <w:rsid w:val="00201E80"/>
    <w:rsid w:val="0020285D"/>
    <w:rsid w:val="00205550"/>
    <w:rsid w:val="002104D6"/>
    <w:rsid w:val="00211683"/>
    <w:rsid w:val="00213231"/>
    <w:rsid w:val="00213C1B"/>
    <w:rsid w:val="002149BC"/>
    <w:rsid w:val="002164AA"/>
    <w:rsid w:val="0021720F"/>
    <w:rsid w:val="0022136C"/>
    <w:rsid w:val="00225D4D"/>
    <w:rsid w:val="002272B7"/>
    <w:rsid w:val="0023043F"/>
    <w:rsid w:val="00231FB6"/>
    <w:rsid w:val="002338EC"/>
    <w:rsid w:val="002364A8"/>
    <w:rsid w:val="00236EAE"/>
    <w:rsid w:val="00237B06"/>
    <w:rsid w:val="00246DDC"/>
    <w:rsid w:val="00251AF5"/>
    <w:rsid w:val="00265048"/>
    <w:rsid w:val="00265339"/>
    <w:rsid w:val="00265FE6"/>
    <w:rsid w:val="002663F0"/>
    <w:rsid w:val="00266CA4"/>
    <w:rsid w:val="00267249"/>
    <w:rsid w:val="00273E78"/>
    <w:rsid w:val="002853F0"/>
    <w:rsid w:val="00294D80"/>
    <w:rsid w:val="00296FF2"/>
    <w:rsid w:val="002A4716"/>
    <w:rsid w:val="002C325A"/>
    <w:rsid w:val="002C3DC2"/>
    <w:rsid w:val="002C454D"/>
    <w:rsid w:val="002C677A"/>
    <w:rsid w:val="002C69E6"/>
    <w:rsid w:val="002D5B18"/>
    <w:rsid w:val="002E08D6"/>
    <w:rsid w:val="002E1F58"/>
    <w:rsid w:val="002E21C1"/>
    <w:rsid w:val="002E56E5"/>
    <w:rsid w:val="002F16CF"/>
    <w:rsid w:val="002F2590"/>
    <w:rsid w:val="002F4FBE"/>
    <w:rsid w:val="003037C0"/>
    <w:rsid w:val="00303E41"/>
    <w:rsid w:val="0030737C"/>
    <w:rsid w:val="0031275A"/>
    <w:rsid w:val="0031364E"/>
    <w:rsid w:val="003173FB"/>
    <w:rsid w:val="00321F6E"/>
    <w:rsid w:val="0032314D"/>
    <w:rsid w:val="00327379"/>
    <w:rsid w:val="00330896"/>
    <w:rsid w:val="0033372C"/>
    <w:rsid w:val="00334768"/>
    <w:rsid w:val="00342EAF"/>
    <w:rsid w:val="00345D2C"/>
    <w:rsid w:val="00360B2A"/>
    <w:rsid w:val="00360FEA"/>
    <w:rsid w:val="003616A6"/>
    <w:rsid w:val="00364FCB"/>
    <w:rsid w:val="003663B7"/>
    <w:rsid w:val="00366BD4"/>
    <w:rsid w:val="003672B6"/>
    <w:rsid w:val="0037220B"/>
    <w:rsid w:val="00374147"/>
    <w:rsid w:val="00381095"/>
    <w:rsid w:val="00381515"/>
    <w:rsid w:val="0038222D"/>
    <w:rsid w:val="00386F6C"/>
    <w:rsid w:val="00391B54"/>
    <w:rsid w:val="00392BD4"/>
    <w:rsid w:val="00394DBE"/>
    <w:rsid w:val="00396E5D"/>
    <w:rsid w:val="003A2DAB"/>
    <w:rsid w:val="003A34B6"/>
    <w:rsid w:val="003A60F2"/>
    <w:rsid w:val="003B3067"/>
    <w:rsid w:val="003B4078"/>
    <w:rsid w:val="003B45D8"/>
    <w:rsid w:val="003B4701"/>
    <w:rsid w:val="003B57EC"/>
    <w:rsid w:val="003C6CDD"/>
    <w:rsid w:val="003D0850"/>
    <w:rsid w:val="003E0444"/>
    <w:rsid w:val="003E35DA"/>
    <w:rsid w:val="003E6011"/>
    <w:rsid w:val="003F435F"/>
    <w:rsid w:val="003F5476"/>
    <w:rsid w:val="003F5C44"/>
    <w:rsid w:val="003F6CC3"/>
    <w:rsid w:val="003F6FF8"/>
    <w:rsid w:val="00406F98"/>
    <w:rsid w:val="004123FB"/>
    <w:rsid w:val="00423D80"/>
    <w:rsid w:val="004277A7"/>
    <w:rsid w:val="00431EB9"/>
    <w:rsid w:val="00434103"/>
    <w:rsid w:val="00437BF6"/>
    <w:rsid w:val="00440F32"/>
    <w:rsid w:val="00441FE7"/>
    <w:rsid w:val="00452AE2"/>
    <w:rsid w:val="004545B6"/>
    <w:rsid w:val="0045549D"/>
    <w:rsid w:val="0045593C"/>
    <w:rsid w:val="00460575"/>
    <w:rsid w:val="00463C33"/>
    <w:rsid w:val="00474AE1"/>
    <w:rsid w:val="004757C8"/>
    <w:rsid w:val="00486E08"/>
    <w:rsid w:val="00495845"/>
    <w:rsid w:val="00496501"/>
    <w:rsid w:val="00496EA3"/>
    <w:rsid w:val="004A3A87"/>
    <w:rsid w:val="004A41D0"/>
    <w:rsid w:val="004B2606"/>
    <w:rsid w:val="004B2DB3"/>
    <w:rsid w:val="004B34BD"/>
    <w:rsid w:val="004B3A4C"/>
    <w:rsid w:val="004B3E1F"/>
    <w:rsid w:val="004B6094"/>
    <w:rsid w:val="004B76CC"/>
    <w:rsid w:val="004D451C"/>
    <w:rsid w:val="004D7CC0"/>
    <w:rsid w:val="004F0219"/>
    <w:rsid w:val="004F6735"/>
    <w:rsid w:val="005050EF"/>
    <w:rsid w:val="00507674"/>
    <w:rsid w:val="00507AED"/>
    <w:rsid w:val="00507D20"/>
    <w:rsid w:val="005223E0"/>
    <w:rsid w:val="00523B47"/>
    <w:rsid w:val="00525602"/>
    <w:rsid w:val="00525803"/>
    <w:rsid w:val="00526DAB"/>
    <w:rsid w:val="00531D79"/>
    <w:rsid w:val="005321A3"/>
    <w:rsid w:val="00535978"/>
    <w:rsid w:val="00535F45"/>
    <w:rsid w:val="00546E6E"/>
    <w:rsid w:val="0055222B"/>
    <w:rsid w:val="00552524"/>
    <w:rsid w:val="005542D6"/>
    <w:rsid w:val="00555889"/>
    <w:rsid w:val="00556F62"/>
    <w:rsid w:val="00561016"/>
    <w:rsid w:val="00564FA2"/>
    <w:rsid w:val="00573CFB"/>
    <w:rsid w:val="0058189A"/>
    <w:rsid w:val="00586F31"/>
    <w:rsid w:val="00590C99"/>
    <w:rsid w:val="005A03C7"/>
    <w:rsid w:val="005A3A58"/>
    <w:rsid w:val="005A3BFE"/>
    <w:rsid w:val="005A4D42"/>
    <w:rsid w:val="005A7CF5"/>
    <w:rsid w:val="005B131F"/>
    <w:rsid w:val="005B2795"/>
    <w:rsid w:val="005B3CA3"/>
    <w:rsid w:val="005B7098"/>
    <w:rsid w:val="005B778D"/>
    <w:rsid w:val="005C3F8D"/>
    <w:rsid w:val="005D3217"/>
    <w:rsid w:val="005E2BF3"/>
    <w:rsid w:val="005E5E22"/>
    <w:rsid w:val="005E6833"/>
    <w:rsid w:val="005F098B"/>
    <w:rsid w:val="005F1B28"/>
    <w:rsid w:val="005F670A"/>
    <w:rsid w:val="005F6956"/>
    <w:rsid w:val="006031B5"/>
    <w:rsid w:val="00604574"/>
    <w:rsid w:val="006055B7"/>
    <w:rsid w:val="00611518"/>
    <w:rsid w:val="006162F2"/>
    <w:rsid w:val="0062170E"/>
    <w:rsid w:val="00622EBE"/>
    <w:rsid w:val="00627DF3"/>
    <w:rsid w:val="006302EA"/>
    <w:rsid w:val="00630AB1"/>
    <w:rsid w:val="0063221F"/>
    <w:rsid w:val="00633B97"/>
    <w:rsid w:val="006349E8"/>
    <w:rsid w:val="00637823"/>
    <w:rsid w:val="006447C0"/>
    <w:rsid w:val="006450BB"/>
    <w:rsid w:val="00651F82"/>
    <w:rsid w:val="00653A5B"/>
    <w:rsid w:val="00654F9B"/>
    <w:rsid w:val="00655BD6"/>
    <w:rsid w:val="0066612D"/>
    <w:rsid w:val="00667A94"/>
    <w:rsid w:val="00671972"/>
    <w:rsid w:val="0067244F"/>
    <w:rsid w:val="00681B56"/>
    <w:rsid w:val="00684B99"/>
    <w:rsid w:val="006879DD"/>
    <w:rsid w:val="00691A29"/>
    <w:rsid w:val="00694E0A"/>
    <w:rsid w:val="00695DCA"/>
    <w:rsid w:val="00696BF4"/>
    <w:rsid w:val="006970B4"/>
    <w:rsid w:val="006A5B86"/>
    <w:rsid w:val="006A5D0D"/>
    <w:rsid w:val="006A6E6E"/>
    <w:rsid w:val="006B2331"/>
    <w:rsid w:val="006B4CF2"/>
    <w:rsid w:val="006D4F08"/>
    <w:rsid w:val="006D6066"/>
    <w:rsid w:val="006D72D9"/>
    <w:rsid w:val="006D7A02"/>
    <w:rsid w:val="006E5B15"/>
    <w:rsid w:val="006E5E4A"/>
    <w:rsid w:val="006E605F"/>
    <w:rsid w:val="006F0043"/>
    <w:rsid w:val="00717AEB"/>
    <w:rsid w:val="00721D15"/>
    <w:rsid w:val="007273A8"/>
    <w:rsid w:val="0073188C"/>
    <w:rsid w:val="007347E8"/>
    <w:rsid w:val="00735AED"/>
    <w:rsid w:val="00737DAC"/>
    <w:rsid w:val="007422AF"/>
    <w:rsid w:val="00753537"/>
    <w:rsid w:val="00762E5B"/>
    <w:rsid w:val="0076419C"/>
    <w:rsid w:val="0077183C"/>
    <w:rsid w:val="00772348"/>
    <w:rsid w:val="00775DA9"/>
    <w:rsid w:val="007770F0"/>
    <w:rsid w:val="00777855"/>
    <w:rsid w:val="00777870"/>
    <w:rsid w:val="0078043B"/>
    <w:rsid w:val="007A0BF9"/>
    <w:rsid w:val="007A5BB3"/>
    <w:rsid w:val="007A6480"/>
    <w:rsid w:val="007A69B0"/>
    <w:rsid w:val="007B117B"/>
    <w:rsid w:val="007B1BB4"/>
    <w:rsid w:val="007B7553"/>
    <w:rsid w:val="007C0C6B"/>
    <w:rsid w:val="007C2CDC"/>
    <w:rsid w:val="007C5593"/>
    <w:rsid w:val="007C5A4E"/>
    <w:rsid w:val="007D502B"/>
    <w:rsid w:val="007E50DD"/>
    <w:rsid w:val="007F1EC4"/>
    <w:rsid w:val="007F29E0"/>
    <w:rsid w:val="007F4C23"/>
    <w:rsid w:val="007F5842"/>
    <w:rsid w:val="007F73D4"/>
    <w:rsid w:val="007F75D4"/>
    <w:rsid w:val="00804524"/>
    <w:rsid w:val="00807DFD"/>
    <w:rsid w:val="00820B53"/>
    <w:rsid w:val="008238C6"/>
    <w:rsid w:val="00826DC1"/>
    <w:rsid w:val="00827E7A"/>
    <w:rsid w:val="00830AA1"/>
    <w:rsid w:val="00831127"/>
    <w:rsid w:val="00836B2F"/>
    <w:rsid w:val="008447CF"/>
    <w:rsid w:val="00850353"/>
    <w:rsid w:val="00855E83"/>
    <w:rsid w:val="008566F9"/>
    <w:rsid w:val="00857235"/>
    <w:rsid w:val="0086015E"/>
    <w:rsid w:val="00861F0E"/>
    <w:rsid w:val="00862066"/>
    <w:rsid w:val="008639B1"/>
    <w:rsid w:val="00867B8C"/>
    <w:rsid w:val="00870720"/>
    <w:rsid w:val="0087440C"/>
    <w:rsid w:val="008806BB"/>
    <w:rsid w:val="008817D6"/>
    <w:rsid w:val="00891D81"/>
    <w:rsid w:val="00894E10"/>
    <w:rsid w:val="008A1DD0"/>
    <w:rsid w:val="008A1DFA"/>
    <w:rsid w:val="008A5257"/>
    <w:rsid w:val="008B29AC"/>
    <w:rsid w:val="008B6FB6"/>
    <w:rsid w:val="008C44E9"/>
    <w:rsid w:val="008C79D4"/>
    <w:rsid w:val="008D13FF"/>
    <w:rsid w:val="008D3F69"/>
    <w:rsid w:val="008D51C1"/>
    <w:rsid w:val="008E0071"/>
    <w:rsid w:val="008E3B6C"/>
    <w:rsid w:val="008E6421"/>
    <w:rsid w:val="008F3DB8"/>
    <w:rsid w:val="0090326C"/>
    <w:rsid w:val="00906898"/>
    <w:rsid w:val="00923040"/>
    <w:rsid w:val="00924362"/>
    <w:rsid w:val="00932C8C"/>
    <w:rsid w:val="0093727C"/>
    <w:rsid w:val="0093758F"/>
    <w:rsid w:val="0094307E"/>
    <w:rsid w:val="0094319D"/>
    <w:rsid w:val="00953017"/>
    <w:rsid w:val="0095704E"/>
    <w:rsid w:val="00962D8F"/>
    <w:rsid w:val="00970356"/>
    <w:rsid w:val="0097254E"/>
    <w:rsid w:val="009846FB"/>
    <w:rsid w:val="00987AF9"/>
    <w:rsid w:val="0099454D"/>
    <w:rsid w:val="00996BC4"/>
    <w:rsid w:val="0099747E"/>
    <w:rsid w:val="009A0E0E"/>
    <w:rsid w:val="009A1AD4"/>
    <w:rsid w:val="009A67D5"/>
    <w:rsid w:val="009B1DD8"/>
    <w:rsid w:val="009B32FB"/>
    <w:rsid w:val="009C51E6"/>
    <w:rsid w:val="009D2E15"/>
    <w:rsid w:val="009D3CD3"/>
    <w:rsid w:val="009D4272"/>
    <w:rsid w:val="009E2D6F"/>
    <w:rsid w:val="009E6F26"/>
    <w:rsid w:val="009F2517"/>
    <w:rsid w:val="009F603A"/>
    <w:rsid w:val="00A029EF"/>
    <w:rsid w:val="00A03977"/>
    <w:rsid w:val="00A107F1"/>
    <w:rsid w:val="00A10A53"/>
    <w:rsid w:val="00A13A90"/>
    <w:rsid w:val="00A14E93"/>
    <w:rsid w:val="00A1792F"/>
    <w:rsid w:val="00A278B3"/>
    <w:rsid w:val="00A34BED"/>
    <w:rsid w:val="00A35433"/>
    <w:rsid w:val="00A35771"/>
    <w:rsid w:val="00A36DB3"/>
    <w:rsid w:val="00A37303"/>
    <w:rsid w:val="00A375F0"/>
    <w:rsid w:val="00A43493"/>
    <w:rsid w:val="00A43DB0"/>
    <w:rsid w:val="00A51077"/>
    <w:rsid w:val="00A568C4"/>
    <w:rsid w:val="00A56EE3"/>
    <w:rsid w:val="00A6095A"/>
    <w:rsid w:val="00A60B8A"/>
    <w:rsid w:val="00A62D99"/>
    <w:rsid w:val="00A64B52"/>
    <w:rsid w:val="00A666F3"/>
    <w:rsid w:val="00A70E4B"/>
    <w:rsid w:val="00A71F45"/>
    <w:rsid w:val="00A754F8"/>
    <w:rsid w:val="00A7644D"/>
    <w:rsid w:val="00A770D3"/>
    <w:rsid w:val="00A77A00"/>
    <w:rsid w:val="00A77F96"/>
    <w:rsid w:val="00A8351A"/>
    <w:rsid w:val="00A844B9"/>
    <w:rsid w:val="00A9048E"/>
    <w:rsid w:val="00AA01C6"/>
    <w:rsid w:val="00AA2E01"/>
    <w:rsid w:val="00AA349B"/>
    <w:rsid w:val="00AA4807"/>
    <w:rsid w:val="00AA6CD0"/>
    <w:rsid w:val="00AA7D52"/>
    <w:rsid w:val="00AB6254"/>
    <w:rsid w:val="00AC1DF3"/>
    <w:rsid w:val="00AC598E"/>
    <w:rsid w:val="00AC61ED"/>
    <w:rsid w:val="00AD160F"/>
    <w:rsid w:val="00AD16A4"/>
    <w:rsid w:val="00AD5829"/>
    <w:rsid w:val="00AD72FD"/>
    <w:rsid w:val="00AE2188"/>
    <w:rsid w:val="00AE472A"/>
    <w:rsid w:val="00AE4EA0"/>
    <w:rsid w:val="00AE5592"/>
    <w:rsid w:val="00AE6447"/>
    <w:rsid w:val="00AE6C7D"/>
    <w:rsid w:val="00AE6F52"/>
    <w:rsid w:val="00AF133A"/>
    <w:rsid w:val="00AF64E5"/>
    <w:rsid w:val="00AF73F1"/>
    <w:rsid w:val="00B038AB"/>
    <w:rsid w:val="00B054C2"/>
    <w:rsid w:val="00B12889"/>
    <w:rsid w:val="00B27BC2"/>
    <w:rsid w:val="00B31233"/>
    <w:rsid w:val="00B31B7F"/>
    <w:rsid w:val="00B45997"/>
    <w:rsid w:val="00B46DB4"/>
    <w:rsid w:val="00B4718A"/>
    <w:rsid w:val="00B471DE"/>
    <w:rsid w:val="00B479C9"/>
    <w:rsid w:val="00B51C91"/>
    <w:rsid w:val="00B527C9"/>
    <w:rsid w:val="00B52C25"/>
    <w:rsid w:val="00B63193"/>
    <w:rsid w:val="00B6451C"/>
    <w:rsid w:val="00B74315"/>
    <w:rsid w:val="00B80224"/>
    <w:rsid w:val="00B879DB"/>
    <w:rsid w:val="00B9287F"/>
    <w:rsid w:val="00BA43E5"/>
    <w:rsid w:val="00BA4AD3"/>
    <w:rsid w:val="00BA4D62"/>
    <w:rsid w:val="00BA5F1E"/>
    <w:rsid w:val="00BA7CDB"/>
    <w:rsid w:val="00BB1286"/>
    <w:rsid w:val="00BB4D52"/>
    <w:rsid w:val="00BC4589"/>
    <w:rsid w:val="00BC4EFA"/>
    <w:rsid w:val="00BD4769"/>
    <w:rsid w:val="00BD6C16"/>
    <w:rsid w:val="00BE35C8"/>
    <w:rsid w:val="00BE760C"/>
    <w:rsid w:val="00C0253C"/>
    <w:rsid w:val="00C106EF"/>
    <w:rsid w:val="00C14532"/>
    <w:rsid w:val="00C1737B"/>
    <w:rsid w:val="00C23FD4"/>
    <w:rsid w:val="00C31F40"/>
    <w:rsid w:val="00C32433"/>
    <w:rsid w:val="00C325A0"/>
    <w:rsid w:val="00C33D96"/>
    <w:rsid w:val="00C4056D"/>
    <w:rsid w:val="00C42B49"/>
    <w:rsid w:val="00C467D3"/>
    <w:rsid w:val="00C5068D"/>
    <w:rsid w:val="00C51228"/>
    <w:rsid w:val="00C52FC1"/>
    <w:rsid w:val="00C62D56"/>
    <w:rsid w:val="00C67EB8"/>
    <w:rsid w:val="00C70642"/>
    <w:rsid w:val="00C714CE"/>
    <w:rsid w:val="00C72657"/>
    <w:rsid w:val="00C72E99"/>
    <w:rsid w:val="00C73A97"/>
    <w:rsid w:val="00C903FE"/>
    <w:rsid w:val="00CA051F"/>
    <w:rsid w:val="00CA0EC9"/>
    <w:rsid w:val="00CA35B1"/>
    <w:rsid w:val="00CA739D"/>
    <w:rsid w:val="00CC3719"/>
    <w:rsid w:val="00CC5F31"/>
    <w:rsid w:val="00CD6455"/>
    <w:rsid w:val="00CE12F5"/>
    <w:rsid w:val="00CF6A89"/>
    <w:rsid w:val="00D027F0"/>
    <w:rsid w:val="00D07229"/>
    <w:rsid w:val="00D103D3"/>
    <w:rsid w:val="00D12C31"/>
    <w:rsid w:val="00D14BAB"/>
    <w:rsid w:val="00D33C8A"/>
    <w:rsid w:val="00D343F6"/>
    <w:rsid w:val="00D40C4A"/>
    <w:rsid w:val="00D42797"/>
    <w:rsid w:val="00D4417F"/>
    <w:rsid w:val="00D45EB5"/>
    <w:rsid w:val="00D5727D"/>
    <w:rsid w:val="00D61638"/>
    <w:rsid w:val="00D62D4E"/>
    <w:rsid w:val="00D64F02"/>
    <w:rsid w:val="00D74517"/>
    <w:rsid w:val="00D75239"/>
    <w:rsid w:val="00D76605"/>
    <w:rsid w:val="00D80FFB"/>
    <w:rsid w:val="00D83848"/>
    <w:rsid w:val="00D8561B"/>
    <w:rsid w:val="00D9121C"/>
    <w:rsid w:val="00D94D36"/>
    <w:rsid w:val="00D97130"/>
    <w:rsid w:val="00DA4EAB"/>
    <w:rsid w:val="00DA6C42"/>
    <w:rsid w:val="00DA7436"/>
    <w:rsid w:val="00DB0798"/>
    <w:rsid w:val="00DB09D3"/>
    <w:rsid w:val="00DC4D22"/>
    <w:rsid w:val="00DD01EA"/>
    <w:rsid w:val="00DD0465"/>
    <w:rsid w:val="00DD4375"/>
    <w:rsid w:val="00DD4598"/>
    <w:rsid w:val="00DD612A"/>
    <w:rsid w:val="00DD651A"/>
    <w:rsid w:val="00DE02CB"/>
    <w:rsid w:val="00DE382F"/>
    <w:rsid w:val="00DE57F3"/>
    <w:rsid w:val="00DF1BDD"/>
    <w:rsid w:val="00DF5405"/>
    <w:rsid w:val="00DF5461"/>
    <w:rsid w:val="00DF5EB3"/>
    <w:rsid w:val="00E053EB"/>
    <w:rsid w:val="00E11C5D"/>
    <w:rsid w:val="00E23119"/>
    <w:rsid w:val="00E23C1A"/>
    <w:rsid w:val="00E35F2A"/>
    <w:rsid w:val="00E419D8"/>
    <w:rsid w:val="00E42E43"/>
    <w:rsid w:val="00E44473"/>
    <w:rsid w:val="00E5058F"/>
    <w:rsid w:val="00E515EF"/>
    <w:rsid w:val="00E64006"/>
    <w:rsid w:val="00E70444"/>
    <w:rsid w:val="00E71BF4"/>
    <w:rsid w:val="00E73A55"/>
    <w:rsid w:val="00E75F1F"/>
    <w:rsid w:val="00E80006"/>
    <w:rsid w:val="00E809C0"/>
    <w:rsid w:val="00E80AA8"/>
    <w:rsid w:val="00E81CEF"/>
    <w:rsid w:val="00E8261F"/>
    <w:rsid w:val="00E83C59"/>
    <w:rsid w:val="00E900A5"/>
    <w:rsid w:val="00E9702C"/>
    <w:rsid w:val="00EA2346"/>
    <w:rsid w:val="00EA330E"/>
    <w:rsid w:val="00EA5BB8"/>
    <w:rsid w:val="00EB21B0"/>
    <w:rsid w:val="00EB3524"/>
    <w:rsid w:val="00EC0BE1"/>
    <w:rsid w:val="00EC0E1A"/>
    <w:rsid w:val="00EC4D54"/>
    <w:rsid w:val="00EC58A9"/>
    <w:rsid w:val="00EC62D4"/>
    <w:rsid w:val="00EC66D0"/>
    <w:rsid w:val="00ED1EEC"/>
    <w:rsid w:val="00ED424F"/>
    <w:rsid w:val="00ED7C8F"/>
    <w:rsid w:val="00EE28D0"/>
    <w:rsid w:val="00EE3C0C"/>
    <w:rsid w:val="00EE666F"/>
    <w:rsid w:val="00EF15B7"/>
    <w:rsid w:val="00EF2DB7"/>
    <w:rsid w:val="00EF3C4C"/>
    <w:rsid w:val="00EF4D6B"/>
    <w:rsid w:val="00EF5184"/>
    <w:rsid w:val="00F04BE8"/>
    <w:rsid w:val="00F059A8"/>
    <w:rsid w:val="00F059BA"/>
    <w:rsid w:val="00F06E7F"/>
    <w:rsid w:val="00F11FA3"/>
    <w:rsid w:val="00F1423C"/>
    <w:rsid w:val="00F25622"/>
    <w:rsid w:val="00F27F18"/>
    <w:rsid w:val="00F35D5A"/>
    <w:rsid w:val="00F42248"/>
    <w:rsid w:val="00F44771"/>
    <w:rsid w:val="00F53E4C"/>
    <w:rsid w:val="00F5448D"/>
    <w:rsid w:val="00F552D6"/>
    <w:rsid w:val="00F57C13"/>
    <w:rsid w:val="00F651FB"/>
    <w:rsid w:val="00F724DD"/>
    <w:rsid w:val="00F76861"/>
    <w:rsid w:val="00F86ADF"/>
    <w:rsid w:val="00FB7D2F"/>
    <w:rsid w:val="00FC04C1"/>
    <w:rsid w:val="00FC07F2"/>
    <w:rsid w:val="00FC0FAF"/>
    <w:rsid w:val="00FC13B1"/>
    <w:rsid w:val="00FC6086"/>
    <w:rsid w:val="00FD17CD"/>
    <w:rsid w:val="00FD692F"/>
    <w:rsid w:val="00FD74BB"/>
    <w:rsid w:val="00FD7BAF"/>
    <w:rsid w:val="00FE17EF"/>
    <w:rsid w:val="00FE33BB"/>
    <w:rsid w:val="00FE688C"/>
    <w:rsid w:val="00FF3572"/>
    <w:rsid w:val="00FF67A8"/>
    <w:rsid w:val="00FF6DD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184420"/>
  <w15:docId w15:val="{2417CFEC-98A4-1341-B8A1-51B0ED951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C2CDC"/>
    <w:pPr>
      <w:spacing w:after="0" w:line="240" w:lineRule="auto"/>
    </w:pPr>
    <w:rPr>
      <w:rFonts w:ascii="Arial" w:eastAsia="Times New Roman" w:hAnsi="Arial" w:cs="Times New Roman"/>
      <w:szCs w:val="20"/>
      <w:lang w:eastAsia="de-DE"/>
    </w:rPr>
  </w:style>
  <w:style w:type="paragraph" w:styleId="berschrift4">
    <w:name w:val="heading 4"/>
    <w:basedOn w:val="Standard"/>
    <w:next w:val="Textkrper"/>
    <w:link w:val="berschrift4Zchn"/>
    <w:uiPriority w:val="99"/>
    <w:qFormat/>
    <w:rsid w:val="0078043B"/>
    <w:pPr>
      <w:spacing w:after="240"/>
      <w:jc w:val="both"/>
      <w:outlineLvl w:val="3"/>
    </w:pPr>
    <w:rPr>
      <w:rFonts w:ascii="Times New Roman" w:eastAsia="SimSun" w:hAnsi="Times New Roman" w:cs="Simplified Arabic"/>
      <w:sz w:val="20"/>
      <w:lang w:val="en-GB" w:eastAsia="en-GB" w:bidi="en-G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2164A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164AA"/>
    <w:rPr>
      <w:rFonts w:ascii="Tahoma" w:eastAsia="Times New Roman" w:hAnsi="Tahoma" w:cs="Tahoma"/>
      <w:sz w:val="16"/>
      <w:szCs w:val="16"/>
      <w:lang w:eastAsia="de-DE"/>
    </w:rPr>
  </w:style>
  <w:style w:type="character" w:styleId="Hyperlink">
    <w:name w:val="Hyperlink"/>
    <w:basedOn w:val="Absatz-Standardschriftart"/>
    <w:uiPriority w:val="99"/>
    <w:unhideWhenUsed/>
    <w:rsid w:val="00366BD4"/>
    <w:rPr>
      <w:color w:val="0000FF" w:themeColor="hyperlink"/>
      <w:u w:val="single"/>
    </w:rPr>
  </w:style>
  <w:style w:type="paragraph" w:styleId="Listenabsatz">
    <w:name w:val="List Paragraph"/>
    <w:aliases w:val="Listenabsatz1"/>
    <w:basedOn w:val="Standard"/>
    <w:link w:val="ListenabsatzZchn"/>
    <w:uiPriority w:val="34"/>
    <w:qFormat/>
    <w:rsid w:val="0094307E"/>
    <w:pPr>
      <w:ind w:left="720"/>
      <w:contextualSpacing/>
    </w:pPr>
  </w:style>
  <w:style w:type="character" w:styleId="Kommentarzeichen">
    <w:name w:val="annotation reference"/>
    <w:basedOn w:val="Absatz-Standardschriftart"/>
    <w:uiPriority w:val="99"/>
    <w:semiHidden/>
    <w:unhideWhenUsed/>
    <w:rsid w:val="00B51C91"/>
    <w:rPr>
      <w:sz w:val="16"/>
      <w:szCs w:val="16"/>
    </w:rPr>
  </w:style>
  <w:style w:type="paragraph" w:styleId="Kommentartext">
    <w:name w:val="annotation text"/>
    <w:basedOn w:val="Standard"/>
    <w:link w:val="KommentartextZchn"/>
    <w:uiPriority w:val="99"/>
    <w:unhideWhenUsed/>
    <w:rsid w:val="00B51C91"/>
    <w:rPr>
      <w:sz w:val="20"/>
    </w:rPr>
  </w:style>
  <w:style w:type="character" w:customStyle="1" w:styleId="KommentartextZchn">
    <w:name w:val="Kommentartext Zchn"/>
    <w:basedOn w:val="Absatz-Standardschriftart"/>
    <w:link w:val="Kommentartext"/>
    <w:uiPriority w:val="99"/>
    <w:rsid w:val="00B51C91"/>
    <w:rPr>
      <w:rFonts w:ascii="Arial" w:eastAsia="Times New Roman" w:hAnsi="Arial"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B51C91"/>
    <w:rPr>
      <w:b/>
      <w:bCs/>
    </w:rPr>
  </w:style>
  <w:style w:type="character" w:customStyle="1" w:styleId="KommentarthemaZchn">
    <w:name w:val="Kommentarthema Zchn"/>
    <w:basedOn w:val="KommentartextZchn"/>
    <w:link w:val="Kommentarthema"/>
    <w:uiPriority w:val="99"/>
    <w:semiHidden/>
    <w:rsid w:val="00B51C91"/>
    <w:rPr>
      <w:rFonts w:ascii="Arial" w:eastAsia="Times New Roman" w:hAnsi="Arial" w:cs="Times New Roman"/>
      <w:b/>
      <w:bCs/>
      <w:sz w:val="20"/>
      <w:szCs w:val="20"/>
      <w:lang w:eastAsia="de-DE"/>
    </w:rPr>
  </w:style>
  <w:style w:type="character" w:styleId="BesuchterLink">
    <w:name w:val="FollowedHyperlink"/>
    <w:basedOn w:val="Absatz-Standardschriftart"/>
    <w:uiPriority w:val="99"/>
    <w:semiHidden/>
    <w:unhideWhenUsed/>
    <w:rsid w:val="007F75D4"/>
    <w:rPr>
      <w:color w:val="800080" w:themeColor="followedHyperlink"/>
      <w:u w:val="single"/>
    </w:rPr>
  </w:style>
  <w:style w:type="paragraph" w:styleId="Kopfzeile">
    <w:name w:val="header"/>
    <w:basedOn w:val="Standard"/>
    <w:link w:val="KopfzeileZchn"/>
    <w:uiPriority w:val="99"/>
    <w:unhideWhenUsed/>
    <w:rsid w:val="003F5C44"/>
    <w:pPr>
      <w:tabs>
        <w:tab w:val="center" w:pos="4536"/>
        <w:tab w:val="right" w:pos="9072"/>
      </w:tabs>
    </w:pPr>
  </w:style>
  <w:style w:type="character" w:customStyle="1" w:styleId="KopfzeileZchn">
    <w:name w:val="Kopfzeile Zchn"/>
    <w:basedOn w:val="Absatz-Standardschriftart"/>
    <w:link w:val="Kopfzeile"/>
    <w:uiPriority w:val="99"/>
    <w:rsid w:val="003F5C44"/>
    <w:rPr>
      <w:rFonts w:ascii="Arial" w:eastAsia="Times New Roman" w:hAnsi="Arial" w:cs="Times New Roman"/>
      <w:szCs w:val="20"/>
      <w:lang w:eastAsia="de-DE"/>
    </w:rPr>
  </w:style>
  <w:style w:type="paragraph" w:styleId="Fuzeile">
    <w:name w:val="footer"/>
    <w:basedOn w:val="Standard"/>
    <w:link w:val="FuzeileZchn"/>
    <w:uiPriority w:val="99"/>
    <w:unhideWhenUsed/>
    <w:rsid w:val="003F5C44"/>
    <w:pPr>
      <w:tabs>
        <w:tab w:val="center" w:pos="4536"/>
        <w:tab w:val="right" w:pos="9072"/>
      </w:tabs>
    </w:pPr>
  </w:style>
  <w:style w:type="character" w:customStyle="1" w:styleId="FuzeileZchn">
    <w:name w:val="Fußzeile Zchn"/>
    <w:basedOn w:val="Absatz-Standardschriftart"/>
    <w:link w:val="Fuzeile"/>
    <w:uiPriority w:val="99"/>
    <w:rsid w:val="003F5C44"/>
    <w:rPr>
      <w:rFonts w:ascii="Arial" w:eastAsia="Times New Roman" w:hAnsi="Arial" w:cs="Times New Roman"/>
      <w:szCs w:val="20"/>
      <w:lang w:eastAsia="de-DE"/>
    </w:rPr>
  </w:style>
  <w:style w:type="character" w:customStyle="1" w:styleId="NichtaufgelsteErwhnung1">
    <w:name w:val="Nicht aufgelöste Erwähnung1"/>
    <w:basedOn w:val="Absatz-Standardschriftart"/>
    <w:uiPriority w:val="99"/>
    <w:semiHidden/>
    <w:unhideWhenUsed/>
    <w:rsid w:val="00775DA9"/>
    <w:rPr>
      <w:color w:val="605E5C"/>
      <w:shd w:val="clear" w:color="auto" w:fill="E1DFDD"/>
    </w:rPr>
  </w:style>
  <w:style w:type="paragraph" w:customStyle="1" w:styleId="Einrckung2">
    <w:name w:val="Einrückung 2"/>
    <w:basedOn w:val="Standard"/>
    <w:rsid w:val="00970356"/>
    <w:pPr>
      <w:spacing w:line="360" w:lineRule="atLeast"/>
      <w:ind w:left="1701" w:hanging="851"/>
    </w:pPr>
    <w:rPr>
      <w:sz w:val="24"/>
    </w:rPr>
  </w:style>
  <w:style w:type="paragraph" w:styleId="berarbeitung">
    <w:name w:val="Revision"/>
    <w:hidden/>
    <w:uiPriority w:val="99"/>
    <w:semiHidden/>
    <w:rsid w:val="00D74517"/>
    <w:pPr>
      <w:spacing w:after="0" w:line="240" w:lineRule="auto"/>
    </w:pPr>
    <w:rPr>
      <w:rFonts w:ascii="Arial" w:eastAsia="Times New Roman" w:hAnsi="Arial" w:cs="Times New Roman"/>
      <w:szCs w:val="20"/>
      <w:lang w:eastAsia="de-DE"/>
    </w:rPr>
  </w:style>
  <w:style w:type="paragraph" w:styleId="Dokumentstruktur">
    <w:name w:val="Document Map"/>
    <w:basedOn w:val="Standard"/>
    <w:link w:val="DokumentstrukturZchn"/>
    <w:uiPriority w:val="99"/>
    <w:semiHidden/>
    <w:unhideWhenUsed/>
    <w:rsid w:val="00EC4D54"/>
    <w:rPr>
      <w:rFonts w:ascii="Times New Roman" w:hAnsi="Times New Roman"/>
      <w:sz w:val="24"/>
      <w:szCs w:val="24"/>
    </w:rPr>
  </w:style>
  <w:style w:type="character" w:customStyle="1" w:styleId="DokumentstrukturZchn">
    <w:name w:val="Dokumentstruktur Zchn"/>
    <w:basedOn w:val="Absatz-Standardschriftart"/>
    <w:link w:val="Dokumentstruktur"/>
    <w:uiPriority w:val="99"/>
    <w:semiHidden/>
    <w:rsid w:val="00EC4D54"/>
    <w:rPr>
      <w:rFonts w:ascii="Times New Roman" w:eastAsia="Times New Roman" w:hAnsi="Times New Roman" w:cs="Times New Roman"/>
      <w:sz w:val="24"/>
      <w:szCs w:val="24"/>
      <w:lang w:eastAsia="de-DE"/>
    </w:rPr>
  </w:style>
  <w:style w:type="character" w:customStyle="1" w:styleId="berschrift4Zchn">
    <w:name w:val="Überschrift 4 Zchn"/>
    <w:basedOn w:val="Absatz-Standardschriftart"/>
    <w:link w:val="berschrift4"/>
    <w:uiPriority w:val="99"/>
    <w:rsid w:val="0078043B"/>
    <w:rPr>
      <w:rFonts w:ascii="Times New Roman" w:eastAsia="SimSun" w:hAnsi="Times New Roman" w:cs="Simplified Arabic"/>
      <w:sz w:val="20"/>
      <w:szCs w:val="20"/>
      <w:lang w:val="en-GB" w:eastAsia="en-GB" w:bidi="en-GB"/>
    </w:rPr>
  </w:style>
  <w:style w:type="paragraph" w:styleId="Textkrper">
    <w:name w:val="Body Text"/>
    <w:basedOn w:val="Standard"/>
    <w:link w:val="TextkrperZchn"/>
    <w:uiPriority w:val="99"/>
    <w:semiHidden/>
    <w:unhideWhenUsed/>
    <w:rsid w:val="0078043B"/>
    <w:pPr>
      <w:spacing w:after="120"/>
    </w:pPr>
  </w:style>
  <w:style w:type="character" w:customStyle="1" w:styleId="TextkrperZchn">
    <w:name w:val="Textkörper Zchn"/>
    <w:basedOn w:val="Absatz-Standardschriftart"/>
    <w:link w:val="Textkrper"/>
    <w:uiPriority w:val="99"/>
    <w:semiHidden/>
    <w:rsid w:val="0078043B"/>
    <w:rPr>
      <w:rFonts w:ascii="Arial" w:eastAsia="Times New Roman" w:hAnsi="Arial" w:cs="Times New Roman"/>
      <w:szCs w:val="20"/>
      <w:lang w:eastAsia="de-DE"/>
    </w:rPr>
  </w:style>
  <w:style w:type="table" w:styleId="Tabellenraster">
    <w:name w:val="Table Grid"/>
    <w:basedOn w:val="NormaleTabelle"/>
    <w:uiPriority w:val="59"/>
    <w:unhideWhenUsed/>
    <w:rsid w:val="007422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chtaufgelsteErwhnung2">
    <w:name w:val="Nicht aufgelöste Erwähnung2"/>
    <w:basedOn w:val="Absatz-Standardschriftart"/>
    <w:uiPriority w:val="99"/>
    <w:semiHidden/>
    <w:unhideWhenUsed/>
    <w:rsid w:val="007422AF"/>
    <w:rPr>
      <w:color w:val="605E5C"/>
      <w:shd w:val="clear" w:color="auto" w:fill="E1DFDD"/>
    </w:rPr>
  </w:style>
  <w:style w:type="character" w:customStyle="1" w:styleId="TitelChar">
    <w:name w:val="Titel Char"/>
    <w:basedOn w:val="Absatz-Standardschriftart"/>
    <w:rsid w:val="00FC07F2"/>
    <w:rPr>
      <w:rFonts w:ascii="Arial" w:hAnsi="Arial" w:cs="Arial"/>
      <w:b/>
      <w:bCs/>
      <w:kern w:val="28"/>
      <w:sz w:val="32"/>
      <w:szCs w:val="32"/>
      <w:lang w:val="de-DE" w:eastAsia="en-US" w:bidi="ar-SA"/>
    </w:rPr>
  </w:style>
  <w:style w:type="character" w:customStyle="1" w:styleId="UnresolvedMention1">
    <w:name w:val="Unresolved Mention1"/>
    <w:basedOn w:val="Absatz-Standardschriftart"/>
    <w:uiPriority w:val="99"/>
    <w:semiHidden/>
    <w:unhideWhenUsed/>
    <w:rsid w:val="001B27B1"/>
    <w:rPr>
      <w:color w:val="605E5C"/>
      <w:shd w:val="clear" w:color="auto" w:fill="E1DFDD"/>
    </w:rPr>
  </w:style>
  <w:style w:type="character" w:styleId="NichtaufgelsteErwhnung">
    <w:name w:val="Unresolved Mention"/>
    <w:basedOn w:val="Absatz-Standardschriftart"/>
    <w:uiPriority w:val="99"/>
    <w:semiHidden/>
    <w:unhideWhenUsed/>
    <w:rsid w:val="000762F3"/>
    <w:rPr>
      <w:color w:val="605E5C"/>
      <w:shd w:val="clear" w:color="auto" w:fill="E1DFDD"/>
    </w:rPr>
  </w:style>
  <w:style w:type="character" w:customStyle="1" w:styleId="ListenabsatzZchn">
    <w:name w:val="Listenabsatz Zchn"/>
    <w:aliases w:val="Listenabsatz1 Zchn"/>
    <w:basedOn w:val="Absatz-Standardschriftart"/>
    <w:link w:val="Listenabsatz"/>
    <w:uiPriority w:val="34"/>
    <w:rsid w:val="007273A8"/>
    <w:rPr>
      <w:rFonts w:ascii="Arial" w:eastAsia="Times New Roman" w:hAnsi="Arial" w:cs="Times New Roman"/>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630996">
      <w:bodyDiv w:val="1"/>
      <w:marLeft w:val="0"/>
      <w:marRight w:val="0"/>
      <w:marTop w:val="0"/>
      <w:marBottom w:val="0"/>
      <w:divBdr>
        <w:top w:val="none" w:sz="0" w:space="0" w:color="auto"/>
        <w:left w:val="none" w:sz="0" w:space="0" w:color="auto"/>
        <w:bottom w:val="none" w:sz="0" w:space="0" w:color="auto"/>
        <w:right w:val="none" w:sz="0" w:space="0" w:color="auto"/>
      </w:divBdr>
    </w:div>
    <w:div w:id="816840880">
      <w:bodyDiv w:val="1"/>
      <w:marLeft w:val="0"/>
      <w:marRight w:val="0"/>
      <w:marTop w:val="0"/>
      <w:marBottom w:val="0"/>
      <w:divBdr>
        <w:top w:val="none" w:sz="0" w:space="0" w:color="auto"/>
        <w:left w:val="none" w:sz="0" w:space="0" w:color="auto"/>
        <w:bottom w:val="none" w:sz="0" w:space="0" w:color="auto"/>
        <w:right w:val="none" w:sz="0" w:space="0" w:color="auto"/>
      </w:divBdr>
    </w:div>
    <w:div w:id="1179854797">
      <w:bodyDiv w:val="1"/>
      <w:marLeft w:val="0"/>
      <w:marRight w:val="0"/>
      <w:marTop w:val="0"/>
      <w:marBottom w:val="0"/>
      <w:divBdr>
        <w:top w:val="none" w:sz="0" w:space="0" w:color="auto"/>
        <w:left w:val="none" w:sz="0" w:space="0" w:color="auto"/>
        <w:bottom w:val="none" w:sz="0" w:space="0" w:color="auto"/>
        <w:right w:val="none" w:sz="0" w:space="0" w:color="auto"/>
      </w:divBdr>
      <w:divsChild>
        <w:div w:id="854731401">
          <w:marLeft w:val="0"/>
          <w:marRight w:val="0"/>
          <w:marTop w:val="0"/>
          <w:marBottom w:val="0"/>
          <w:divBdr>
            <w:top w:val="none" w:sz="0" w:space="0" w:color="auto"/>
            <w:left w:val="none" w:sz="0" w:space="0" w:color="auto"/>
            <w:bottom w:val="none" w:sz="0" w:space="0" w:color="auto"/>
            <w:right w:val="none" w:sz="0" w:space="0" w:color="auto"/>
          </w:divBdr>
        </w:div>
        <w:div w:id="1466703688">
          <w:marLeft w:val="0"/>
          <w:marRight w:val="0"/>
          <w:marTop w:val="0"/>
          <w:marBottom w:val="0"/>
          <w:divBdr>
            <w:top w:val="none" w:sz="0" w:space="0" w:color="auto"/>
            <w:left w:val="none" w:sz="0" w:space="0" w:color="auto"/>
            <w:bottom w:val="none" w:sz="0" w:space="0" w:color="auto"/>
            <w:right w:val="none" w:sz="0" w:space="0" w:color="auto"/>
          </w:divBdr>
        </w:div>
        <w:div w:id="219287415">
          <w:marLeft w:val="0"/>
          <w:marRight w:val="0"/>
          <w:marTop w:val="0"/>
          <w:marBottom w:val="0"/>
          <w:divBdr>
            <w:top w:val="none" w:sz="0" w:space="0" w:color="auto"/>
            <w:left w:val="none" w:sz="0" w:space="0" w:color="auto"/>
            <w:bottom w:val="none" w:sz="0" w:space="0" w:color="auto"/>
            <w:right w:val="none" w:sz="0" w:space="0" w:color="auto"/>
          </w:divBdr>
        </w:div>
        <w:div w:id="1394113668">
          <w:marLeft w:val="0"/>
          <w:marRight w:val="0"/>
          <w:marTop w:val="0"/>
          <w:marBottom w:val="0"/>
          <w:divBdr>
            <w:top w:val="none" w:sz="0" w:space="0" w:color="auto"/>
            <w:left w:val="none" w:sz="0" w:space="0" w:color="auto"/>
            <w:bottom w:val="none" w:sz="0" w:space="0" w:color="auto"/>
            <w:right w:val="none" w:sz="0" w:space="0" w:color="auto"/>
          </w:divBdr>
        </w:div>
        <w:div w:id="2019455531">
          <w:marLeft w:val="0"/>
          <w:marRight w:val="0"/>
          <w:marTop w:val="0"/>
          <w:marBottom w:val="0"/>
          <w:divBdr>
            <w:top w:val="none" w:sz="0" w:space="0" w:color="auto"/>
            <w:left w:val="none" w:sz="0" w:space="0" w:color="auto"/>
            <w:bottom w:val="none" w:sz="0" w:space="0" w:color="auto"/>
            <w:right w:val="none" w:sz="0" w:space="0" w:color="auto"/>
          </w:divBdr>
        </w:div>
        <w:div w:id="1948417361">
          <w:marLeft w:val="0"/>
          <w:marRight w:val="0"/>
          <w:marTop w:val="0"/>
          <w:marBottom w:val="0"/>
          <w:divBdr>
            <w:top w:val="none" w:sz="0" w:space="0" w:color="auto"/>
            <w:left w:val="none" w:sz="0" w:space="0" w:color="auto"/>
            <w:bottom w:val="none" w:sz="0" w:space="0" w:color="auto"/>
            <w:right w:val="none" w:sz="0" w:space="0" w:color="auto"/>
          </w:divBdr>
        </w:div>
      </w:divsChild>
    </w:div>
    <w:div w:id="1654063683">
      <w:bodyDiv w:val="1"/>
      <w:marLeft w:val="0"/>
      <w:marRight w:val="0"/>
      <w:marTop w:val="0"/>
      <w:marBottom w:val="0"/>
      <w:divBdr>
        <w:top w:val="none" w:sz="0" w:space="0" w:color="auto"/>
        <w:left w:val="none" w:sz="0" w:space="0" w:color="auto"/>
        <w:bottom w:val="none" w:sz="0" w:space="0" w:color="auto"/>
        <w:right w:val="none" w:sz="0" w:space="0" w:color="auto"/>
      </w:divBdr>
    </w:div>
    <w:div w:id="1977753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fw-entwicklungsbank.de/PDF/Download-Center/PDF-Dokumente-Richtlinien/FZ-Vergaberichtlinien-V-2021-EN.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Ardian.Islami@infrastruktura.gov.al" TargetMode="External"/><Relationship Id="rId4" Type="http://schemas.openxmlformats.org/officeDocument/2006/relationships/settings" Target="settings.xml"/><Relationship Id="rId9" Type="http://schemas.openxmlformats.org/officeDocument/2006/relationships/hyperlink" Target="mailto:uswebmail@gmx.de"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7111FC-BABB-FD4B-B99A-384855E0EB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824</Words>
  <Characters>5197</Characters>
  <Application>Microsoft Office Word</Application>
  <DocSecurity>0</DocSecurity>
  <Lines>43</Lines>
  <Paragraphs>12</Paragraphs>
  <ScaleCrop>false</ScaleCrop>
  <HeadingPairs>
    <vt:vector size="6" baseType="variant">
      <vt:variant>
        <vt:lpstr>Title</vt:lpstr>
      </vt:variant>
      <vt:variant>
        <vt:i4>1</vt:i4>
      </vt:variant>
      <vt:variant>
        <vt:lpstr>Titel</vt:lpstr>
      </vt:variant>
      <vt:variant>
        <vt:i4>1</vt:i4>
      </vt:variant>
      <vt:variant>
        <vt:lpstr>Название</vt:lpstr>
      </vt:variant>
      <vt:variant>
        <vt:i4>1</vt:i4>
      </vt:variant>
    </vt:vector>
  </HeadingPairs>
  <TitlesOfParts>
    <vt:vector size="3" baseType="lpstr">
      <vt:lpstr/>
      <vt:lpstr/>
      <vt:lpstr/>
    </vt:vector>
  </TitlesOfParts>
  <Company>KfW Bankengruppe</Company>
  <LinksUpToDate>false</LinksUpToDate>
  <CharactersWithSpaces>6009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Uwe Settelmaier</dc:creator>
  <cp:lastModifiedBy>Uwe Settelmaier</cp:lastModifiedBy>
  <cp:revision>4</cp:revision>
  <cp:lastPrinted>2021-07-19T17:14:00Z</cp:lastPrinted>
  <dcterms:created xsi:type="dcterms:W3CDTF">2023-05-30T06:11:00Z</dcterms:created>
  <dcterms:modified xsi:type="dcterms:W3CDTF">2023-05-30T06:12:00Z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4a1eb77-0afe-4cfd-b55b-299e0c9eac9a_Enabled">
    <vt:lpwstr>true</vt:lpwstr>
  </property>
  <property fmtid="{D5CDD505-2E9C-101B-9397-08002B2CF9AE}" pid="3" name="MSIP_Label_44a1eb77-0afe-4cfd-b55b-299e0c9eac9a_SetDate">
    <vt:lpwstr>2023-05-10T12:40:29Z</vt:lpwstr>
  </property>
  <property fmtid="{D5CDD505-2E9C-101B-9397-08002B2CF9AE}" pid="4" name="MSIP_Label_44a1eb77-0afe-4cfd-b55b-299e0c9eac9a_Method">
    <vt:lpwstr>Privileged</vt:lpwstr>
  </property>
  <property fmtid="{D5CDD505-2E9C-101B-9397-08002B2CF9AE}" pid="5" name="MSIP_Label_44a1eb77-0afe-4cfd-b55b-299e0c9eac9a_Name">
    <vt:lpwstr>internal</vt:lpwstr>
  </property>
  <property fmtid="{D5CDD505-2E9C-101B-9397-08002B2CF9AE}" pid="6" name="MSIP_Label_44a1eb77-0afe-4cfd-b55b-299e0c9eac9a_SiteId">
    <vt:lpwstr>05ca8f81-10c4-490e-9c8b-77dad30ce21b</vt:lpwstr>
  </property>
  <property fmtid="{D5CDD505-2E9C-101B-9397-08002B2CF9AE}" pid="7" name="MSIP_Label_44a1eb77-0afe-4cfd-b55b-299e0c9eac9a_ActionId">
    <vt:lpwstr>4fb72419-a39f-42b1-a29c-55d736756ec9</vt:lpwstr>
  </property>
  <property fmtid="{D5CDD505-2E9C-101B-9397-08002B2CF9AE}" pid="8" name="MSIP_Label_44a1eb77-0afe-4cfd-b55b-299e0c9eac9a_ContentBits">
    <vt:lpwstr>0</vt:lpwstr>
  </property>
</Properties>
</file>