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31" w:rsidRPr="00476346" w:rsidRDefault="007D5131" w:rsidP="00837452">
      <w:pPr>
        <w:pStyle w:val="NoSpacing"/>
        <w:spacing w:line="276" w:lineRule="auto"/>
        <w:jc w:val="center"/>
        <w:rPr>
          <w:rFonts w:ascii="Times New Roman" w:hAnsi="Times New Roman"/>
          <w:sz w:val="24"/>
          <w:szCs w:val="24"/>
          <w:lang w:val="sq-AL"/>
        </w:rPr>
      </w:pPr>
      <w:r w:rsidRPr="00476346">
        <w:rPr>
          <w:rFonts w:ascii="Times New Roman" w:hAnsi="Times New Roman"/>
          <w:noProof/>
          <w:sz w:val="24"/>
          <w:szCs w:val="24"/>
        </w:rPr>
        <w:drawing>
          <wp:inline distT="0" distB="0" distL="0" distR="0" wp14:anchorId="538C486A" wp14:editId="47C2E6AB">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7D5131" w:rsidRPr="00476346" w:rsidRDefault="007D5131" w:rsidP="00837452">
      <w:pPr>
        <w:pStyle w:val="NoSpacing"/>
        <w:spacing w:line="276" w:lineRule="auto"/>
        <w:jc w:val="center"/>
        <w:rPr>
          <w:rFonts w:ascii="Times New Roman" w:hAnsi="Times New Roman"/>
          <w:b/>
          <w:iCs/>
          <w:sz w:val="24"/>
          <w:szCs w:val="24"/>
          <w:lang w:val="sq-AL"/>
        </w:rPr>
      </w:pPr>
      <w:r w:rsidRPr="00476346">
        <w:rPr>
          <w:rFonts w:ascii="Times New Roman" w:hAnsi="Times New Roman"/>
          <w:b/>
          <w:iCs/>
          <w:sz w:val="24"/>
          <w:szCs w:val="24"/>
          <w:lang w:val="sq-AL"/>
        </w:rPr>
        <w:t>REPUBLIKA E SHQIPËRISË</w:t>
      </w:r>
    </w:p>
    <w:p w:rsidR="007D5131" w:rsidRPr="00476346" w:rsidRDefault="007D5131"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Kuvendi</w:t>
      </w:r>
    </w:p>
    <w:p w:rsidR="007D5131" w:rsidRPr="00476346" w:rsidRDefault="007D5131" w:rsidP="00837452">
      <w:pPr>
        <w:pStyle w:val="NoSpacing"/>
        <w:spacing w:line="276" w:lineRule="auto"/>
        <w:jc w:val="center"/>
        <w:rPr>
          <w:rFonts w:ascii="Times New Roman" w:hAnsi="Times New Roman"/>
          <w:b/>
          <w:sz w:val="24"/>
          <w:szCs w:val="24"/>
          <w:lang w:val="sq-AL"/>
        </w:rPr>
      </w:pPr>
    </w:p>
    <w:p w:rsidR="007D5131" w:rsidRPr="00476346" w:rsidRDefault="007D5131" w:rsidP="00837452">
      <w:pPr>
        <w:pStyle w:val="NoSpacing"/>
        <w:spacing w:line="276" w:lineRule="auto"/>
        <w:jc w:val="center"/>
        <w:rPr>
          <w:rFonts w:ascii="Times New Roman" w:hAnsi="Times New Roman"/>
          <w:b/>
          <w:sz w:val="24"/>
          <w:szCs w:val="24"/>
          <w:lang w:val="sq-AL"/>
        </w:rPr>
      </w:pPr>
    </w:p>
    <w:p w:rsidR="007D5131" w:rsidRPr="00476346" w:rsidRDefault="007D5131" w:rsidP="00837452">
      <w:pPr>
        <w:pStyle w:val="NoSpacing"/>
        <w:spacing w:line="276" w:lineRule="auto"/>
        <w:jc w:val="center"/>
        <w:rPr>
          <w:rFonts w:ascii="Times New Roman" w:hAnsi="Times New Roman"/>
          <w:sz w:val="24"/>
          <w:szCs w:val="24"/>
          <w:lang w:val="sq-AL"/>
        </w:rPr>
      </w:pPr>
      <w:r w:rsidRPr="00476346">
        <w:rPr>
          <w:rFonts w:ascii="Times New Roman" w:hAnsi="Times New Roman"/>
          <w:sz w:val="24"/>
          <w:szCs w:val="24"/>
          <w:lang w:val="sq-AL"/>
        </w:rPr>
        <w:t>P R O J E K T L I GJ</w:t>
      </w:r>
    </w:p>
    <w:p w:rsidR="007D5131" w:rsidRPr="00476346" w:rsidRDefault="007D5131" w:rsidP="00837452">
      <w:pPr>
        <w:pStyle w:val="NoSpacing"/>
        <w:spacing w:line="276" w:lineRule="auto"/>
        <w:jc w:val="center"/>
        <w:rPr>
          <w:rFonts w:ascii="Times New Roman" w:hAnsi="Times New Roman"/>
          <w:sz w:val="24"/>
          <w:szCs w:val="24"/>
          <w:lang w:val="sq-AL"/>
        </w:rPr>
      </w:pPr>
    </w:p>
    <w:p w:rsidR="007D5131" w:rsidRPr="00476346" w:rsidRDefault="007D5131" w:rsidP="00837452">
      <w:pPr>
        <w:pStyle w:val="NoSpacing"/>
        <w:spacing w:line="276" w:lineRule="auto"/>
        <w:jc w:val="center"/>
        <w:rPr>
          <w:rFonts w:ascii="Times New Roman" w:eastAsia="MS Mincho" w:hAnsi="Times New Roman"/>
          <w:b/>
          <w:sz w:val="24"/>
          <w:szCs w:val="24"/>
          <w:lang w:val="sq-AL"/>
        </w:rPr>
      </w:pPr>
      <w:r w:rsidRPr="00476346">
        <w:rPr>
          <w:rFonts w:ascii="Times New Roman" w:eastAsia="MS Mincho" w:hAnsi="Times New Roman"/>
          <w:b/>
          <w:sz w:val="24"/>
          <w:szCs w:val="24"/>
          <w:lang w:val="sq-AL"/>
        </w:rPr>
        <w:t>Nr. _____, datë ____.____.2019</w:t>
      </w:r>
    </w:p>
    <w:p w:rsidR="00D24EE6" w:rsidRPr="00476346" w:rsidRDefault="00D24EE6" w:rsidP="00837452">
      <w:pPr>
        <w:pStyle w:val="NoSpacing"/>
        <w:spacing w:line="276" w:lineRule="auto"/>
        <w:jc w:val="center"/>
        <w:rPr>
          <w:rFonts w:ascii="Times New Roman" w:eastAsia="MS Mincho" w:hAnsi="Times New Roman"/>
          <w:b/>
          <w:sz w:val="24"/>
          <w:szCs w:val="24"/>
          <w:lang w:val="sq-AL"/>
        </w:rPr>
      </w:pPr>
    </w:p>
    <w:p w:rsidR="007D5131" w:rsidRPr="00476346" w:rsidRDefault="007D5131" w:rsidP="00837452">
      <w:pPr>
        <w:pStyle w:val="NoSpacing"/>
        <w:spacing w:line="276" w:lineRule="auto"/>
        <w:jc w:val="center"/>
        <w:rPr>
          <w:rFonts w:ascii="Times New Roman" w:hAnsi="Times New Roman"/>
          <w:sz w:val="24"/>
          <w:szCs w:val="24"/>
          <w:lang w:val="sq-AL"/>
        </w:rPr>
      </w:pPr>
    </w:p>
    <w:p w:rsidR="003C3961" w:rsidRPr="00476346" w:rsidRDefault="007D5131" w:rsidP="00837452">
      <w:pPr>
        <w:pStyle w:val="NoSpacing"/>
        <w:spacing w:line="276" w:lineRule="auto"/>
        <w:jc w:val="center"/>
        <w:rPr>
          <w:rFonts w:ascii="Times New Roman" w:eastAsia="MS Mincho" w:hAnsi="Times New Roman"/>
          <w:b/>
          <w:bCs/>
          <w:sz w:val="24"/>
          <w:szCs w:val="24"/>
          <w:lang w:val="sq-AL"/>
        </w:rPr>
      </w:pPr>
      <w:r w:rsidRPr="00476346">
        <w:rPr>
          <w:rFonts w:ascii="Times New Roman" w:hAnsi="Times New Roman"/>
          <w:b/>
          <w:sz w:val="24"/>
          <w:szCs w:val="24"/>
          <w:lang w:val="sq-AL"/>
        </w:rPr>
        <w:t>P</w:t>
      </w:r>
      <w:r w:rsidRPr="00476346">
        <w:rPr>
          <w:rFonts w:ascii="Times New Roman" w:eastAsia="MS Mincho" w:hAnsi="Times New Roman"/>
          <w:b/>
          <w:bCs/>
          <w:sz w:val="24"/>
          <w:szCs w:val="24"/>
          <w:lang w:val="sq-AL"/>
        </w:rPr>
        <w:t>ËR</w:t>
      </w:r>
      <w:r w:rsidR="003C3961" w:rsidRPr="00476346">
        <w:rPr>
          <w:rFonts w:ascii="Times New Roman" w:eastAsia="MS Mincho" w:hAnsi="Times New Roman"/>
          <w:b/>
          <w:bCs/>
          <w:sz w:val="24"/>
          <w:szCs w:val="24"/>
          <w:lang w:val="sq-AL"/>
        </w:rPr>
        <w:t xml:space="preserve"> </w:t>
      </w:r>
      <w:r w:rsidRPr="00476346">
        <w:rPr>
          <w:rFonts w:ascii="Times New Roman" w:eastAsia="MS Mincho" w:hAnsi="Times New Roman"/>
          <w:b/>
          <w:bCs/>
          <w:sz w:val="24"/>
          <w:szCs w:val="24"/>
          <w:lang w:val="sq-AL"/>
        </w:rPr>
        <w:t>KRIJIMIN E</w:t>
      </w:r>
    </w:p>
    <w:p w:rsidR="007D5131" w:rsidRPr="00476346" w:rsidRDefault="007D5131" w:rsidP="00837452">
      <w:pPr>
        <w:pStyle w:val="NoSpacing"/>
        <w:spacing w:line="276" w:lineRule="auto"/>
        <w:jc w:val="center"/>
        <w:rPr>
          <w:rFonts w:ascii="Times New Roman" w:eastAsia="MS Mincho" w:hAnsi="Times New Roman"/>
          <w:b/>
          <w:bCs/>
          <w:sz w:val="24"/>
          <w:szCs w:val="24"/>
          <w:lang w:val="sq-AL"/>
        </w:rPr>
      </w:pPr>
      <w:r w:rsidRPr="00476346">
        <w:rPr>
          <w:rFonts w:ascii="Times New Roman" w:eastAsia="MS Mincho" w:hAnsi="Times New Roman"/>
          <w:b/>
          <w:bCs/>
          <w:sz w:val="24"/>
          <w:szCs w:val="24"/>
          <w:lang w:val="sq-AL"/>
        </w:rPr>
        <w:t xml:space="preserve">AUTORITETIT </w:t>
      </w:r>
      <w:r w:rsidR="00D829FC" w:rsidRPr="00476346">
        <w:rPr>
          <w:rFonts w:ascii="Times New Roman" w:eastAsia="MS Mincho" w:hAnsi="Times New Roman"/>
          <w:b/>
          <w:bCs/>
          <w:sz w:val="24"/>
          <w:szCs w:val="24"/>
          <w:lang w:val="sq-AL"/>
        </w:rPr>
        <w:t>RREGULLATOR HEKURUDH</w:t>
      </w:r>
      <w:r w:rsidR="00501BA4" w:rsidRPr="00476346">
        <w:rPr>
          <w:rFonts w:ascii="Times New Roman" w:eastAsia="MS Mincho" w:hAnsi="Times New Roman"/>
          <w:b/>
          <w:bCs/>
          <w:sz w:val="24"/>
          <w:szCs w:val="24"/>
          <w:lang w:val="sq-AL"/>
        </w:rPr>
        <w:t>OR</w:t>
      </w:r>
      <w:r w:rsidR="00782031" w:rsidRPr="00476346">
        <w:rPr>
          <w:rStyle w:val="FootnoteReference"/>
          <w:rFonts w:ascii="Times New Roman" w:eastAsia="MS Mincho" w:hAnsi="Times New Roman"/>
          <w:b/>
          <w:bCs/>
          <w:sz w:val="24"/>
          <w:szCs w:val="24"/>
          <w:lang w:val="sq-AL"/>
        </w:rPr>
        <w:footnoteReference w:id="1"/>
      </w:r>
    </w:p>
    <w:p w:rsidR="00D24EE6" w:rsidRPr="00476346" w:rsidRDefault="00D24EE6" w:rsidP="00837452">
      <w:pPr>
        <w:pStyle w:val="NoSpacing"/>
        <w:spacing w:line="276" w:lineRule="auto"/>
        <w:jc w:val="center"/>
        <w:rPr>
          <w:rFonts w:ascii="Times New Roman" w:hAnsi="Times New Roman"/>
          <w:b/>
          <w:sz w:val="24"/>
          <w:szCs w:val="24"/>
          <w:lang w:val="sq-AL"/>
        </w:rPr>
      </w:pPr>
    </w:p>
    <w:p w:rsidR="007D5131" w:rsidRPr="00476346" w:rsidRDefault="007D5131" w:rsidP="00837452">
      <w:pPr>
        <w:pStyle w:val="NoSpacing"/>
        <w:spacing w:line="276" w:lineRule="auto"/>
        <w:jc w:val="center"/>
        <w:rPr>
          <w:rFonts w:ascii="Times New Roman" w:hAnsi="Times New Roman"/>
          <w:sz w:val="24"/>
          <w:szCs w:val="24"/>
          <w:lang w:val="sq-AL"/>
        </w:rPr>
      </w:pPr>
      <w:r w:rsidRPr="00476346">
        <w:rPr>
          <w:rFonts w:ascii="Times New Roman" w:hAnsi="Times New Roman"/>
          <w:sz w:val="24"/>
          <w:szCs w:val="24"/>
          <w:lang w:val="sq-AL"/>
        </w:rPr>
        <w:t>Në mbështetje të neneve 78 e 83 pika 1 të Kushtetutës, me propozimin e Këshillit të Ministrave,</w:t>
      </w:r>
    </w:p>
    <w:p w:rsidR="00146A37" w:rsidRPr="00476346" w:rsidRDefault="00146A37" w:rsidP="00837452">
      <w:pPr>
        <w:pStyle w:val="NoSpacing"/>
        <w:spacing w:line="276" w:lineRule="auto"/>
        <w:jc w:val="center"/>
        <w:rPr>
          <w:rFonts w:ascii="Times New Roman" w:hAnsi="Times New Roman"/>
          <w:sz w:val="24"/>
          <w:szCs w:val="24"/>
          <w:lang w:val="sq-AL"/>
        </w:rPr>
      </w:pPr>
    </w:p>
    <w:p w:rsidR="004D7FC7" w:rsidRPr="00476346" w:rsidRDefault="004D7FC7"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KUVENDI</w:t>
      </w:r>
    </w:p>
    <w:p w:rsidR="004D7FC7" w:rsidRPr="00476346" w:rsidRDefault="004D7FC7"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I REPUBLIKËS SË SHQIPËRISË</w:t>
      </w:r>
    </w:p>
    <w:p w:rsidR="00D24EE6" w:rsidRPr="00476346" w:rsidRDefault="00D24EE6" w:rsidP="00837452">
      <w:pPr>
        <w:pStyle w:val="NoSpacing"/>
        <w:spacing w:line="276" w:lineRule="auto"/>
        <w:jc w:val="center"/>
        <w:rPr>
          <w:rFonts w:ascii="Times New Roman" w:hAnsi="Times New Roman"/>
          <w:b/>
          <w:sz w:val="24"/>
          <w:szCs w:val="24"/>
          <w:lang w:val="sq-AL"/>
        </w:rPr>
      </w:pPr>
    </w:p>
    <w:p w:rsidR="004D7FC7" w:rsidRPr="00476346" w:rsidRDefault="004D7FC7"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VENDOSI:</w:t>
      </w:r>
    </w:p>
    <w:p w:rsidR="00D24EE6" w:rsidRPr="00476346" w:rsidRDefault="00D24EE6" w:rsidP="00837452">
      <w:pPr>
        <w:pStyle w:val="NoSpacing"/>
        <w:spacing w:line="276" w:lineRule="auto"/>
        <w:jc w:val="center"/>
        <w:rPr>
          <w:rFonts w:ascii="Times New Roman" w:hAnsi="Times New Roman"/>
          <w:b/>
          <w:sz w:val="24"/>
          <w:szCs w:val="24"/>
          <w:lang w:val="sq-AL"/>
        </w:rPr>
      </w:pPr>
    </w:p>
    <w:p w:rsidR="000149A9" w:rsidRPr="00476346" w:rsidRDefault="000312C1"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 xml:space="preserve">KREU </w:t>
      </w:r>
      <w:r w:rsidR="003848E2" w:rsidRPr="00476346">
        <w:rPr>
          <w:rFonts w:ascii="Times New Roman" w:hAnsi="Times New Roman"/>
          <w:b/>
          <w:sz w:val="24"/>
          <w:szCs w:val="24"/>
          <w:lang w:val="sq-AL"/>
        </w:rPr>
        <w:t>I</w:t>
      </w:r>
    </w:p>
    <w:p w:rsidR="00E64942" w:rsidRPr="00476346" w:rsidRDefault="003848E2"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DISPOZITA TË PËRGJITHSHME</w:t>
      </w:r>
    </w:p>
    <w:p w:rsidR="0097753F" w:rsidRPr="00476346" w:rsidRDefault="0097753F" w:rsidP="00837452">
      <w:pPr>
        <w:pStyle w:val="NoSpacing"/>
        <w:spacing w:line="276" w:lineRule="auto"/>
        <w:jc w:val="center"/>
        <w:rPr>
          <w:rFonts w:ascii="Times New Roman" w:hAnsi="Times New Roman"/>
          <w:b/>
          <w:sz w:val="24"/>
          <w:szCs w:val="24"/>
          <w:lang w:val="sq-AL"/>
        </w:rPr>
      </w:pPr>
    </w:p>
    <w:p w:rsidR="00E64942" w:rsidRPr="00476346" w:rsidRDefault="00E64942"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w:t>
      </w:r>
    </w:p>
    <w:p w:rsidR="00782031" w:rsidRPr="00476346" w:rsidRDefault="00782031"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Qëllimi</w:t>
      </w:r>
    </w:p>
    <w:p w:rsidR="00D24EE6" w:rsidRPr="00476346" w:rsidRDefault="00D24EE6" w:rsidP="00837452">
      <w:pPr>
        <w:pStyle w:val="NoSpacing"/>
        <w:spacing w:line="276" w:lineRule="auto"/>
        <w:jc w:val="center"/>
        <w:rPr>
          <w:rFonts w:ascii="Times New Roman" w:hAnsi="Times New Roman"/>
          <w:b/>
          <w:sz w:val="24"/>
          <w:szCs w:val="24"/>
          <w:lang w:val="sq-AL"/>
        </w:rPr>
      </w:pPr>
    </w:p>
    <w:p w:rsidR="00950300" w:rsidRPr="00476346" w:rsidRDefault="00782031"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Qëllimi i këtij ligji është</w:t>
      </w:r>
      <w:r w:rsidR="002366F0" w:rsidRPr="00476346">
        <w:rPr>
          <w:rFonts w:ascii="Times New Roman" w:hAnsi="Times New Roman"/>
          <w:sz w:val="24"/>
          <w:szCs w:val="24"/>
          <w:lang w:val="sq-AL"/>
        </w:rPr>
        <w:t xml:space="preserve"> krijimi i </w:t>
      </w:r>
      <w:r w:rsidR="00146A37" w:rsidRPr="00476346">
        <w:rPr>
          <w:rFonts w:ascii="Times New Roman" w:hAnsi="Times New Roman"/>
          <w:sz w:val="24"/>
          <w:szCs w:val="24"/>
          <w:lang w:val="sq-AL"/>
        </w:rPr>
        <w:t>Autoriteti</w:t>
      </w:r>
      <w:r w:rsidR="007369B6" w:rsidRPr="00476346">
        <w:rPr>
          <w:rFonts w:ascii="Times New Roman" w:hAnsi="Times New Roman"/>
          <w:sz w:val="24"/>
          <w:szCs w:val="24"/>
          <w:lang w:val="sq-AL"/>
        </w:rPr>
        <w:t>t</w:t>
      </w:r>
      <w:r w:rsidR="00146A37" w:rsidRPr="00476346">
        <w:rPr>
          <w:rFonts w:ascii="Times New Roman" w:hAnsi="Times New Roman"/>
          <w:sz w:val="24"/>
          <w:szCs w:val="24"/>
          <w:lang w:val="sq-AL"/>
        </w:rPr>
        <w:t xml:space="preserve"> Rregullator Hekurudh</w:t>
      </w:r>
      <w:r w:rsidR="00501BA4" w:rsidRPr="00476346">
        <w:rPr>
          <w:rFonts w:ascii="Times New Roman" w:hAnsi="Times New Roman"/>
          <w:sz w:val="24"/>
          <w:szCs w:val="24"/>
          <w:lang w:val="sq-AL"/>
        </w:rPr>
        <w:t>or</w:t>
      </w:r>
      <w:r w:rsidR="00670AC0" w:rsidRPr="00476346">
        <w:rPr>
          <w:rFonts w:ascii="Times New Roman" w:hAnsi="Times New Roman"/>
          <w:sz w:val="24"/>
          <w:szCs w:val="24"/>
          <w:lang w:val="sq-AL"/>
        </w:rPr>
        <w:t>, që në vijim do të quhet “Autoriteti”.</w:t>
      </w:r>
      <w:r w:rsidR="002366F0" w:rsidRPr="00476346">
        <w:rPr>
          <w:rFonts w:ascii="Times New Roman" w:hAnsi="Times New Roman"/>
          <w:sz w:val="24"/>
          <w:szCs w:val="24"/>
          <w:lang w:val="sq-AL"/>
        </w:rPr>
        <w:t xml:space="preserve"> </w:t>
      </w:r>
    </w:p>
    <w:p w:rsidR="00950300" w:rsidRPr="00476346" w:rsidRDefault="00950300"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Ngritja e Autoritetit</w:t>
      </w:r>
      <w:r w:rsidR="00C53B92" w:rsidRPr="00476346">
        <w:rPr>
          <w:rFonts w:ascii="Times New Roman" w:hAnsi="Times New Roman"/>
          <w:sz w:val="24"/>
          <w:szCs w:val="24"/>
          <w:lang w:val="sq-AL"/>
        </w:rPr>
        <w:t>,</w:t>
      </w:r>
      <w:r w:rsidRPr="00476346">
        <w:rPr>
          <w:rFonts w:ascii="Times New Roman" w:hAnsi="Times New Roman"/>
          <w:sz w:val="24"/>
          <w:szCs w:val="24"/>
          <w:lang w:val="sq-AL"/>
        </w:rPr>
        <w:t xml:space="preserve"> synon garantimin e konkurrencës së lirë dhe efektive në treg</w:t>
      </w:r>
      <w:r w:rsidR="00510330" w:rsidRPr="00476346">
        <w:rPr>
          <w:rFonts w:ascii="Times New Roman" w:hAnsi="Times New Roman"/>
          <w:sz w:val="24"/>
          <w:szCs w:val="24"/>
          <w:lang w:val="sq-AL"/>
        </w:rPr>
        <w:t>un hekurudhor të Shqipërisë.</w:t>
      </w:r>
      <w:r w:rsidRPr="00476346">
        <w:rPr>
          <w:rFonts w:ascii="Times New Roman" w:hAnsi="Times New Roman"/>
          <w:sz w:val="24"/>
          <w:szCs w:val="24"/>
          <w:lang w:val="sq-AL"/>
        </w:rPr>
        <w:t xml:space="preserve"> </w:t>
      </w:r>
    </w:p>
    <w:p w:rsidR="00D24EE6" w:rsidRPr="00476346" w:rsidRDefault="00D24EE6" w:rsidP="00837452">
      <w:pPr>
        <w:pStyle w:val="NoSpacing"/>
        <w:spacing w:line="276" w:lineRule="auto"/>
        <w:rPr>
          <w:rFonts w:ascii="Times New Roman" w:hAnsi="Times New Roman"/>
          <w:b/>
          <w:sz w:val="24"/>
          <w:szCs w:val="24"/>
          <w:lang w:val="sq-AL"/>
        </w:rPr>
      </w:pPr>
    </w:p>
    <w:p w:rsidR="000B5A5D" w:rsidRPr="00476346" w:rsidRDefault="000B5A5D"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2</w:t>
      </w:r>
    </w:p>
    <w:p w:rsidR="00E64942" w:rsidRPr="00476346" w:rsidRDefault="00E64942"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Objekti i Ligjit</w:t>
      </w:r>
    </w:p>
    <w:p w:rsidR="00D24EE6" w:rsidRPr="00476346" w:rsidRDefault="00D24EE6" w:rsidP="00837452">
      <w:pPr>
        <w:pStyle w:val="NoSpacing"/>
        <w:spacing w:line="276" w:lineRule="auto"/>
        <w:rPr>
          <w:rFonts w:ascii="Times New Roman" w:hAnsi="Times New Roman"/>
          <w:b/>
          <w:sz w:val="24"/>
          <w:szCs w:val="24"/>
          <w:lang w:val="sq-AL"/>
        </w:rPr>
      </w:pPr>
    </w:p>
    <w:p w:rsidR="001240DB" w:rsidRDefault="00541037"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1. </w:t>
      </w:r>
      <w:r w:rsidR="000870A0" w:rsidRPr="00476346">
        <w:rPr>
          <w:rFonts w:ascii="Times New Roman" w:hAnsi="Times New Roman"/>
          <w:sz w:val="24"/>
          <w:szCs w:val="24"/>
          <w:lang w:val="sq-AL"/>
        </w:rPr>
        <w:t xml:space="preserve">Objekti i këtij ligji është përcaktimi i rregullave për organizimin dhe funksionimin e </w:t>
      </w:r>
      <w:r w:rsidR="00A8498C" w:rsidRPr="00476346">
        <w:rPr>
          <w:rFonts w:ascii="Times New Roman" w:hAnsi="Times New Roman"/>
          <w:sz w:val="24"/>
          <w:szCs w:val="24"/>
          <w:lang w:val="sq-AL"/>
        </w:rPr>
        <w:t>Autoriteti</w:t>
      </w:r>
      <w:r w:rsidR="007369B6" w:rsidRPr="00476346">
        <w:rPr>
          <w:rFonts w:ascii="Times New Roman" w:hAnsi="Times New Roman"/>
          <w:sz w:val="24"/>
          <w:szCs w:val="24"/>
          <w:lang w:val="sq-AL"/>
        </w:rPr>
        <w:t>t</w:t>
      </w:r>
      <w:r w:rsidR="00192A1F" w:rsidRPr="00476346">
        <w:rPr>
          <w:rFonts w:ascii="Times New Roman" w:hAnsi="Times New Roman"/>
          <w:sz w:val="24"/>
          <w:szCs w:val="24"/>
          <w:lang w:val="sq-AL"/>
        </w:rPr>
        <w:t xml:space="preserve">, </w:t>
      </w:r>
      <w:r w:rsidR="00E06A30" w:rsidRPr="00476346">
        <w:rPr>
          <w:rFonts w:ascii="Times New Roman" w:hAnsi="Times New Roman"/>
          <w:sz w:val="24"/>
          <w:szCs w:val="24"/>
          <w:lang w:val="sq-AL"/>
        </w:rPr>
        <w:t>përfaqësimin e tij, pro</w:t>
      </w:r>
      <w:r w:rsidR="001240DB">
        <w:rPr>
          <w:rFonts w:ascii="Times New Roman" w:hAnsi="Times New Roman"/>
          <w:sz w:val="24"/>
          <w:szCs w:val="24"/>
          <w:lang w:val="sq-AL"/>
        </w:rPr>
        <w:t>c</w:t>
      </w:r>
      <w:r w:rsidR="00E06A30" w:rsidRPr="00476346">
        <w:rPr>
          <w:rFonts w:ascii="Times New Roman" w:hAnsi="Times New Roman"/>
          <w:sz w:val="24"/>
          <w:szCs w:val="24"/>
          <w:lang w:val="sq-AL"/>
        </w:rPr>
        <w:t>edurën për përzgjedhjen e drejtuesit dhe punësimin e personelit të tij, si dhe përgjegjësitë e tyre</w:t>
      </w:r>
      <w:r w:rsidR="0007218A" w:rsidRPr="00476346">
        <w:rPr>
          <w:rFonts w:ascii="Times New Roman" w:hAnsi="Times New Roman"/>
          <w:sz w:val="24"/>
          <w:szCs w:val="24"/>
          <w:lang w:val="sq-AL"/>
        </w:rPr>
        <w:t>.</w:t>
      </w:r>
    </w:p>
    <w:p w:rsidR="001240DB"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2. Përveç kur përcaktohen ndryshe në këtë ligj, përkufizimet e parashikuara në Kodin Hekurudhor </w:t>
      </w:r>
      <w:r w:rsidR="007C4CFC" w:rsidRPr="00476346">
        <w:rPr>
          <w:rFonts w:ascii="Times New Roman" w:hAnsi="Times New Roman"/>
          <w:sz w:val="24"/>
          <w:szCs w:val="24"/>
          <w:lang w:val="sq-AL"/>
        </w:rPr>
        <w:t>t</w:t>
      </w:r>
      <w:r w:rsidRPr="00476346">
        <w:rPr>
          <w:rFonts w:ascii="Times New Roman" w:hAnsi="Times New Roman"/>
          <w:sz w:val="24"/>
          <w:szCs w:val="24"/>
          <w:lang w:val="sq-AL"/>
        </w:rPr>
        <w:t xml:space="preserve">ë Republikës </w:t>
      </w:r>
      <w:r w:rsidR="008B1B82" w:rsidRPr="00476346">
        <w:rPr>
          <w:rFonts w:ascii="Times New Roman" w:hAnsi="Times New Roman"/>
          <w:sz w:val="24"/>
          <w:szCs w:val="24"/>
          <w:lang w:val="sq-AL"/>
        </w:rPr>
        <w:t>s</w:t>
      </w:r>
      <w:r w:rsidR="00D24EE6" w:rsidRPr="00476346">
        <w:rPr>
          <w:rFonts w:ascii="Times New Roman" w:hAnsi="Times New Roman"/>
          <w:sz w:val="24"/>
          <w:szCs w:val="24"/>
          <w:lang w:val="sq-AL"/>
        </w:rPr>
        <w:t xml:space="preserve">ë Shqipërisë, </w:t>
      </w:r>
      <w:r w:rsidRPr="00476346">
        <w:rPr>
          <w:rFonts w:ascii="Times New Roman" w:hAnsi="Times New Roman"/>
          <w:sz w:val="24"/>
          <w:szCs w:val="24"/>
          <w:lang w:val="sq-AL"/>
        </w:rPr>
        <w:t>(më poshtë “Kodi”)</w:t>
      </w:r>
      <w:r w:rsidR="00D24EE6" w:rsidRPr="00476346">
        <w:rPr>
          <w:rFonts w:ascii="Times New Roman" w:hAnsi="Times New Roman"/>
          <w:sz w:val="24"/>
          <w:szCs w:val="24"/>
          <w:lang w:val="sq-AL"/>
        </w:rPr>
        <w:t>,</w:t>
      </w:r>
      <w:r w:rsidRPr="00476346">
        <w:rPr>
          <w:rFonts w:ascii="Times New Roman" w:hAnsi="Times New Roman"/>
          <w:sz w:val="24"/>
          <w:szCs w:val="24"/>
          <w:lang w:val="sq-AL"/>
        </w:rPr>
        <w:t xml:space="preserve"> kanë të njëjtin kuptim në</w:t>
      </w:r>
    </w:p>
    <w:p w:rsidR="00A8498C"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lastRenderedPageBreak/>
        <w:t xml:space="preserve"> këtë ligj.</w:t>
      </w:r>
    </w:p>
    <w:p w:rsidR="001240DB" w:rsidRDefault="001240DB" w:rsidP="00837452">
      <w:pPr>
        <w:pStyle w:val="NoSpacing"/>
        <w:spacing w:line="276" w:lineRule="auto"/>
        <w:jc w:val="center"/>
        <w:rPr>
          <w:rFonts w:ascii="Times New Roman" w:hAnsi="Times New Roman"/>
          <w:b/>
          <w:sz w:val="24"/>
          <w:szCs w:val="24"/>
          <w:lang w:val="sq-AL"/>
        </w:rPr>
      </w:pP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3</w:t>
      </w: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Krijimi dhe statusi i Autoritetit</w:t>
      </w:r>
    </w:p>
    <w:p w:rsidR="00D24EE6" w:rsidRPr="00476346" w:rsidRDefault="00D24EE6" w:rsidP="00837452">
      <w:pPr>
        <w:pStyle w:val="NoSpacing"/>
        <w:spacing w:line="276" w:lineRule="auto"/>
        <w:jc w:val="center"/>
        <w:rPr>
          <w:rFonts w:ascii="Times New Roman" w:hAnsi="Times New Roman"/>
          <w:b/>
          <w:sz w:val="24"/>
          <w:szCs w:val="24"/>
          <w:lang w:val="sq-AL"/>
        </w:rPr>
      </w:pP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 Autoriteti është person juridik, publik, me seli në Tiranë, i cili organizohet dhe funksionon në përputhje me dispozitat e këtij ligji dhe të legjislacionit në fuqi.</w:t>
      </w: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 Mënyra e organizimit dhe struktura e Autoritetit</w:t>
      </w:r>
      <w:r w:rsidR="00D24EE6" w:rsidRPr="00476346">
        <w:rPr>
          <w:rFonts w:ascii="Times New Roman" w:hAnsi="Times New Roman"/>
          <w:sz w:val="24"/>
          <w:szCs w:val="24"/>
          <w:lang w:val="sq-AL"/>
        </w:rPr>
        <w:t>,</w:t>
      </w:r>
      <w:r w:rsidRPr="00476346">
        <w:rPr>
          <w:rFonts w:ascii="Times New Roman" w:hAnsi="Times New Roman"/>
          <w:sz w:val="24"/>
          <w:szCs w:val="24"/>
          <w:lang w:val="sq-AL"/>
        </w:rPr>
        <w:t xml:space="preserve"> miratohen me vendim të Këshillit të Ministrave, me propozimin e ministrit përgjegjës për transportin.</w:t>
      </w:r>
    </w:p>
    <w:p w:rsidR="006C4D16" w:rsidRPr="00476346" w:rsidRDefault="006C4D16" w:rsidP="00837452">
      <w:pPr>
        <w:pStyle w:val="NoSpacing"/>
        <w:spacing w:line="276" w:lineRule="auto"/>
        <w:rPr>
          <w:rFonts w:ascii="Times New Roman" w:hAnsi="Times New Roman"/>
          <w:sz w:val="24"/>
          <w:szCs w:val="24"/>
          <w:lang w:val="sq-AL"/>
        </w:rPr>
      </w:pP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KREU II</w:t>
      </w: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Funksionet e Autoritetit</w:t>
      </w:r>
    </w:p>
    <w:p w:rsidR="00D24EE6" w:rsidRPr="00476346" w:rsidRDefault="00D24EE6" w:rsidP="00837452">
      <w:pPr>
        <w:pStyle w:val="NoSpacing"/>
        <w:spacing w:line="276" w:lineRule="auto"/>
        <w:jc w:val="center"/>
        <w:rPr>
          <w:rFonts w:ascii="Times New Roman" w:hAnsi="Times New Roman"/>
          <w:b/>
          <w:sz w:val="24"/>
          <w:szCs w:val="24"/>
          <w:lang w:val="sq-AL"/>
        </w:rPr>
      </w:pPr>
    </w:p>
    <w:p w:rsidR="00E64942"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4</w:t>
      </w:r>
    </w:p>
    <w:p w:rsidR="002360AF"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Fuksionet e veprimtarisë së Autoritetit</w:t>
      </w:r>
    </w:p>
    <w:p w:rsidR="00D24EE6" w:rsidRPr="00476346" w:rsidRDefault="00D24EE6" w:rsidP="00837452">
      <w:pPr>
        <w:pStyle w:val="NoSpacing"/>
        <w:spacing w:line="276" w:lineRule="auto"/>
        <w:jc w:val="center"/>
        <w:rPr>
          <w:rFonts w:ascii="Times New Roman" w:hAnsi="Times New Roman"/>
          <w:b/>
          <w:sz w:val="24"/>
          <w:szCs w:val="24"/>
          <w:lang w:val="sq-AL"/>
        </w:rPr>
      </w:pPr>
    </w:p>
    <w:p w:rsidR="001C5778" w:rsidRPr="00476346" w:rsidRDefault="00A773F1" w:rsidP="00837452">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1.</w:t>
      </w:r>
      <w:r w:rsidR="00067088" w:rsidRPr="00476346">
        <w:rPr>
          <w:rFonts w:ascii="Times New Roman" w:hAnsi="Times New Roman"/>
          <w:sz w:val="24"/>
          <w:szCs w:val="24"/>
          <w:lang w:val="sq-AL"/>
        </w:rPr>
        <w:t xml:space="preserve">Autoriteti </w:t>
      </w:r>
      <w:r w:rsidR="00E736A4" w:rsidRPr="00476346">
        <w:rPr>
          <w:rFonts w:ascii="Times New Roman" w:hAnsi="Times New Roman"/>
          <w:sz w:val="24"/>
          <w:szCs w:val="24"/>
          <w:lang w:val="sq-AL"/>
        </w:rPr>
        <w:t xml:space="preserve">do të kryejë funksionet e tij rregullatore </w:t>
      </w:r>
      <w:r w:rsidR="00D24EE6" w:rsidRPr="00476346">
        <w:rPr>
          <w:rFonts w:ascii="Times New Roman" w:hAnsi="Times New Roman"/>
          <w:sz w:val="24"/>
          <w:szCs w:val="24"/>
          <w:lang w:val="sq-AL"/>
        </w:rPr>
        <w:t xml:space="preserve">në përputhje me Kodin </w:t>
      </w:r>
      <w:r w:rsidR="00E736A4" w:rsidRPr="00476346">
        <w:rPr>
          <w:rFonts w:ascii="Times New Roman" w:hAnsi="Times New Roman"/>
          <w:sz w:val="24"/>
          <w:szCs w:val="24"/>
          <w:lang w:val="sq-AL"/>
        </w:rPr>
        <w:t>dhe me aktet e tjera ligjore në fuqi.</w:t>
      </w:r>
    </w:p>
    <w:p w:rsidR="001C5778" w:rsidRPr="00476346" w:rsidRDefault="00A773F1" w:rsidP="00837452">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2.</w:t>
      </w:r>
      <w:r w:rsidR="00067088" w:rsidRPr="00476346">
        <w:rPr>
          <w:rFonts w:ascii="Times New Roman" w:hAnsi="Times New Roman"/>
          <w:sz w:val="24"/>
          <w:szCs w:val="24"/>
          <w:lang w:val="sq-AL"/>
        </w:rPr>
        <w:t xml:space="preserve">Autoriteti </w:t>
      </w:r>
      <w:r w:rsidR="00E736A4" w:rsidRPr="00476346">
        <w:rPr>
          <w:rFonts w:ascii="Times New Roman" w:hAnsi="Times New Roman"/>
          <w:sz w:val="24"/>
          <w:szCs w:val="24"/>
          <w:lang w:val="sq-AL"/>
        </w:rPr>
        <w:t xml:space="preserve">është </w:t>
      </w:r>
      <w:r w:rsidR="00837452" w:rsidRPr="00476346">
        <w:rPr>
          <w:rFonts w:ascii="Times New Roman" w:hAnsi="Times New Roman"/>
          <w:sz w:val="24"/>
          <w:szCs w:val="24"/>
          <w:lang w:val="sq-AL"/>
        </w:rPr>
        <w:t>organi</w:t>
      </w:r>
      <w:r w:rsidR="00E736A4" w:rsidRPr="00476346">
        <w:rPr>
          <w:rFonts w:ascii="Times New Roman" w:hAnsi="Times New Roman"/>
          <w:sz w:val="24"/>
          <w:szCs w:val="24"/>
          <w:lang w:val="sq-AL"/>
        </w:rPr>
        <w:t xml:space="preserve"> ankimues për çdo aplikant</w:t>
      </w:r>
      <w:r>
        <w:rPr>
          <w:rFonts w:ascii="Times New Roman" w:hAnsi="Times New Roman"/>
          <w:sz w:val="24"/>
          <w:szCs w:val="24"/>
          <w:lang w:val="sq-AL"/>
        </w:rPr>
        <w:t xml:space="preserve"> n</w:t>
      </w:r>
      <w:r w:rsidR="00F029DA">
        <w:rPr>
          <w:rFonts w:ascii="Times New Roman" w:hAnsi="Times New Roman"/>
          <w:sz w:val="24"/>
          <w:szCs w:val="24"/>
          <w:lang w:val="sq-AL"/>
        </w:rPr>
        <w:t>ë</w:t>
      </w:r>
      <w:r>
        <w:rPr>
          <w:rFonts w:ascii="Times New Roman" w:hAnsi="Times New Roman"/>
          <w:sz w:val="24"/>
          <w:szCs w:val="24"/>
          <w:lang w:val="sq-AL"/>
        </w:rPr>
        <w:t xml:space="preserve"> sistemin hekurudhor,</w:t>
      </w:r>
      <w:r w:rsidR="00E736A4" w:rsidRPr="00476346">
        <w:rPr>
          <w:rFonts w:ascii="Times New Roman" w:hAnsi="Times New Roman"/>
          <w:sz w:val="24"/>
          <w:szCs w:val="24"/>
          <w:lang w:val="sq-AL"/>
        </w:rPr>
        <w:t xml:space="preserve"> që dyshon se është trajtuar padrejtësisht, është diskriminuar ose është ankuar për vendimet e marra nga administratori i infrastrukturës</w:t>
      </w:r>
      <w:r w:rsidR="00837452" w:rsidRPr="00476346">
        <w:rPr>
          <w:rFonts w:ascii="Times New Roman" w:hAnsi="Times New Roman"/>
          <w:sz w:val="24"/>
          <w:szCs w:val="24"/>
          <w:lang w:val="sq-AL"/>
        </w:rPr>
        <w:t xml:space="preserve">, </w:t>
      </w:r>
      <w:r w:rsidR="00E736A4" w:rsidRPr="00476346">
        <w:rPr>
          <w:rFonts w:ascii="Times New Roman" w:hAnsi="Times New Roman"/>
          <w:sz w:val="24"/>
          <w:szCs w:val="24"/>
          <w:lang w:val="sq-AL"/>
        </w:rPr>
        <w:t>për sipërmarrësit hekurudhorë ose operatorët e impianteve të shërbimit, siç është përcaktuar në nenet</w:t>
      </w:r>
      <w:r w:rsidR="008B1B82" w:rsidRPr="00476346">
        <w:rPr>
          <w:rFonts w:ascii="Times New Roman" w:hAnsi="Times New Roman"/>
          <w:sz w:val="24"/>
          <w:szCs w:val="24"/>
          <w:lang w:val="sq-AL"/>
        </w:rPr>
        <w:t xml:space="preserve"> përkatëse të </w:t>
      </w:r>
      <w:r w:rsidR="00D24EE6" w:rsidRPr="00476346">
        <w:rPr>
          <w:rFonts w:ascii="Times New Roman" w:hAnsi="Times New Roman"/>
          <w:sz w:val="24"/>
          <w:szCs w:val="24"/>
          <w:lang w:val="sq-AL"/>
        </w:rPr>
        <w:t>Kodit</w:t>
      </w:r>
      <w:r w:rsidR="008B1B82" w:rsidRPr="00476346">
        <w:rPr>
          <w:rFonts w:ascii="Times New Roman" w:hAnsi="Times New Roman"/>
          <w:sz w:val="24"/>
          <w:szCs w:val="24"/>
          <w:lang w:val="sq-AL"/>
        </w:rPr>
        <w:t>.</w:t>
      </w:r>
    </w:p>
    <w:p w:rsidR="009B688D"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3.A</w:t>
      </w:r>
      <w:r w:rsidR="00067088" w:rsidRPr="00476346">
        <w:rPr>
          <w:rFonts w:ascii="Times New Roman" w:hAnsi="Times New Roman"/>
          <w:sz w:val="24"/>
          <w:szCs w:val="24"/>
          <w:lang w:val="sq-AL"/>
        </w:rPr>
        <w:t>utoriteti</w:t>
      </w:r>
      <w:r w:rsidRPr="00476346">
        <w:rPr>
          <w:rFonts w:ascii="Times New Roman" w:hAnsi="Times New Roman"/>
          <w:sz w:val="24"/>
          <w:szCs w:val="24"/>
          <w:lang w:val="sq-AL"/>
        </w:rPr>
        <w:t xml:space="preserve"> </w:t>
      </w:r>
      <w:r w:rsidR="00A773F1">
        <w:rPr>
          <w:rFonts w:ascii="Times New Roman" w:hAnsi="Times New Roman"/>
          <w:sz w:val="24"/>
          <w:szCs w:val="24"/>
          <w:lang w:val="sq-AL"/>
        </w:rPr>
        <w:t>shqyrton çdo ankes</w:t>
      </w:r>
      <w:r w:rsidR="00F029DA">
        <w:rPr>
          <w:rFonts w:ascii="Times New Roman" w:hAnsi="Times New Roman"/>
          <w:sz w:val="24"/>
          <w:szCs w:val="24"/>
          <w:lang w:val="sq-AL"/>
        </w:rPr>
        <w:t>ë</w:t>
      </w:r>
      <w:r w:rsidR="00A773F1">
        <w:rPr>
          <w:rFonts w:ascii="Times New Roman" w:hAnsi="Times New Roman"/>
          <w:sz w:val="24"/>
          <w:szCs w:val="24"/>
          <w:lang w:val="sq-AL"/>
        </w:rPr>
        <w:t>, k</w:t>
      </w:r>
      <w:r w:rsidR="00F029DA">
        <w:rPr>
          <w:rFonts w:ascii="Times New Roman" w:hAnsi="Times New Roman"/>
          <w:sz w:val="24"/>
          <w:szCs w:val="24"/>
          <w:lang w:val="sq-AL"/>
        </w:rPr>
        <w:t>ë</w:t>
      </w:r>
      <w:r w:rsidR="00A773F1">
        <w:rPr>
          <w:rFonts w:ascii="Times New Roman" w:hAnsi="Times New Roman"/>
          <w:sz w:val="24"/>
          <w:szCs w:val="24"/>
          <w:lang w:val="sq-AL"/>
        </w:rPr>
        <w:t>rkon informacione shtes</w:t>
      </w:r>
      <w:r w:rsidR="00F029DA">
        <w:rPr>
          <w:rFonts w:ascii="Times New Roman" w:hAnsi="Times New Roman"/>
          <w:sz w:val="24"/>
          <w:szCs w:val="24"/>
          <w:lang w:val="sq-AL"/>
        </w:rPr>
        <w:t>ë</w:t>
      </w:r>
      <w:r w:rsidR="00A773F1">
        <w:rPr>
          <w:rFonts w:ascii="Times New Roman" w:hAnsi="Times New Roman"/>
          <w:sz w:val="24"/>
          <w:szCs w:val="24"/>
          <w:lang w:val="sq-AL"/>
        </w:rPr>
        <w:t>, vendos mbi çdo ç</w:t>
      </w:r>
      <w:r w:rsidR="00F029DA">
        <w:rPr>
          <w:rFonts w:ascii="Times New Roman" w:hAnsi="Times New Roman"/>
          <w:sz w:val="24"/>
          <w:szCs w:val="24"/>
          <w:lang w:val="sq-AL"/>
        </w:rPr>
        <w:t>ë</w:t>
      </w:r>
      <w:r w:rsidR="00A773F1">
        <w:rPr>
          <w:rFonts w:ascii="Times New Roman" w:hAnsi="Times New Roman"/>
          <w:sz w:val="24"/>
          <w:szCs w:val="24"/>
          <w:lang w:val="sq-AL"/>
        </w:rPr>
        <w:t xml:space="preserve">shtje dhe </w:t>
      </w:r>
      <w:r w:rsidR="006A565E">
        <w:rPr>
          <w:rFonts w:ascii="Times New Roman" w:hAnsi="Times New Roman"/>
          <w:sz w:val="24"/>
          <w:szCs w:val="24"/>
          <w:lang w:val="sq-AL"/>
        </w:rPr>
        <w:t xml:space="preserve">krahas publikmit, </w:t>
      </w:r>
      <w:r w:rsidR="00A773F1">
        <w:rPr>
          <w:rFonts w:ascii="Times New Roman" w:hAnsi="Times New Roman"/>
          <w:sz w:val="24"/>
          <w:szCs w:val="24"/>
          <w:lang w:val="sq-AL"/>
        </w:rPr>
        <w:t>informon pal</w:t>
      </w:r>
      <w:r w:rsidR="00F029DA">
        <w:rPr>
          <w:rFonts w:ascii="Times New Roman" w:hAnsi="Times New Roman"/>
          <w:sz w:val="24"/>
          <w:szCs w:val="24"/>
          <w:lang w:val="sq-AL"/>
        </w:rPr>
        <w:t>ë</w:t>
      </w:r>
      <w:r w:rsidR="00A773F1">
        <w:rPr>
          <w:rFonts w:ascii="Times New Roman" w:hAnsi="Times New Roman"/>
          <w:sz w:val="24"/>
          <w:szCs w:val="24"/>
          <w:lang w:val="sq-AL"/>
        </w:rPr>
        <w:t>t p</w:t>
      </w:r>
      <w:r w:rsidR="00F029DA">
        <w:rPr>
          <w:rFonts w:ascii="Times New Roman" w:hAnsi="Times New Roman"/>
          <w:sz w:val="24"/>
          <w:szCs w:val="24"/>
          <w:lang w:val="sq-AL"/>
        </w:rPr>
        <w:t>ë</w:t>
      </w:r>
      <w:r w:rsidR="00A773F1">
        <w:rPr>
          <w:rFonts w:ascii="Times New Roman" w:hAnsi="Times New Roman"/>
          <w:sz w:val="24"/>
          <w:szCs w:val="24"/>
          <w:lang w:val="sq-AL"/>
        </w:rPr>
        <w:t xml:space="preserve">r vendimet e tij. </w:t>
      </w:r>
      <w:r w:rsidR="009B688D" w:rsidRPr="00476346">
        <w:rPr>
          <w:rFonts w:ascii="Times New Roman" w:hAnsi="Times New Roman"/>
          <w:sz w:val="24"/>
          <w:szCs w:val="24"/>
          <w:lang w:val="sq-AL"/>
        </w:rPr>
        <w:t>Ai vepron</w:t>
      </w:r>
      <w:r w:rsidR="00C53B92" w:rsidRPr="00476346">
        <w:rPr>
          <w:rFonts w:ascii="Times New Roman" w:hAnsi="Times New Roman"/>
          <w:sz w:val="24"/>
          <w:szCs w:val="24"/>
          <w:lang w:val="sq-AL"/>
        </w:rPr>
        <w:t>,</w:t>
      </w:r>
      <w:r w:rsidR="009B688D" w:rsidRPr="00476346">
        <w:rPr>
          <w:rFonts w:ascii="Times New Roman" w:hAnsi="Times New Roman"/>
          <w:sz w:val="24"/>
          <w:szCs w:val="24"/>
          <w:lang w:val="sq-AL"/>
        </w:rPr>
        <w:t xml:space="preserve"> s</w:t>
      </w:r>
      <w:r w:rsidR="00C53B92" w:rsidRPr="00476346">
        <w:rPr>
          <w:rFonts w:ascii="Times New Roman" w:hAnsi="Times New Roman"/>
          <w:sz w:val="24"/>
          <w:szCs w:val="24"/>
          <w:lang w:val="sq-AL"/>
        </w:rPr>
        <w:t>i organ apelimi,</w:t>
      </w:r>
      <w:r w:rsidR="009B688D" w:rsidRPr="00476346">
        <w:rPr>
          <w:rFonts w:ascii="Times New Roman" w:hAnsi="Times New Roman"/>
          <w:sz w:val="24"/>
          <w:szCs w:val="24"/>
          <w:lang w:val="sq-AL"/>
        </w:rPr>
        <w:t xml:space="preserve"> pa c</w:t>
      </w:r>
      <w:r w:rsidR="00837452" w:rsidRPr="00476346">
        <w:rPr>
          <w:rFonts w:ascii="Times New Roman" w:hAnsi="Times New Roman"/>
          <w:sz w:val="24"/>
          <w:szCs w:val="24"/>
          <w:lang w:val="sq-AL"/>
        </w:rPr>
        <w:t>ë</w:t>
      </w:r>
      <w:r w:rsidR="009B688D" w:rsidRPr="00476346">
        <w:rPr>
          <w:rFonts w:ascii="Times New Roman" w:hAnsi="Times New Roman"/>
          <w:sz w:val="24"/>
          <w:szCs w:val="24"/>
          <w:lang w:val="sq-AL"/>
        </w:rPr>
        <w:t>nuar mundësinë e shqyrtimit gjyqësor.</w:t>
      </w:r>
    </w:p>
    <w:p w:rsidR="008A76FE" w:rsidRPr="00476346" w:rsidRDefault="00ED13A8"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4.</w:t>
      </w:r>
      <w:r w:rsidR="001C5778" w:rsidRPr="00476346">
        <w:rPr>
          <w:rFonts w:ascii="Times New Roman" w:hAnsi="Times New Roman"/>
          <w:sz w:val="24"/>
          <w:szCs w:val="24"/>
          <w:lang w:val="sq-AL"/>
        </w:rPr>
        <w:t>A</w:t>
      </w:r>
      <w:r w:rsidR="00E45AC3" w:rsidRPr="00476346">
        <w:rPr>
          <w:rFonts w:ascii="Times New Roman" w:hAnsi="Times New Roman"/>
          <w:sz w:val="24"/>
          <w:szCs w:val="24"/>
          <w:lang w:val="sq-AL"/>
        </w:rPr>
        <w:t>utoriteti</w:t>
      </w:r>
      <w:r w:rsidR="001C5778" w:rsidRPr="00476346">
        <w:rPr>
          <w:rFonts w:ascii="Times New Roman" w:hAnsi="Times New Roman"/>
          <w:sz w:val="24"/>
          <w:szCs w:val="24"/>
          <w:lang w:val="sq-AL"/>
        </w:rPr>
        <w:t xml:space="preserve"> </w:t>
      </w:r>
      <w:r w:rsidR="00FF3FC5" w:rsidRPr="00476346">
        <w:rPr>
          <w:rFonts w:ascii="Times New Roman" w:hAnsi="Times New Roman"/>
          <w:sz w:val="24"/>
          <w:szCs w:val="24"/>
          <w:lang w:val="sq-AL"/>
        </w:rPr>
        <w:t>ë</w:t>
      </w:r>
      <w:r w:rsidR="0079115E" w:rsidRPr="00476346">
        <w:rPr>
          <w:rFonts w:ascii="Times New Roman" w:hAnsi="Times New Roman"/>
          <w:sz w:val="24"/>
          <w:szCs w:val="24"/>
          <w:lang w:val="sq-AL"/>
        </w:rPr>
        <w:t>sht</w:t>
      </w:r>
      <w:r w:rsidR="00FF3FC5" w:rsidRPr="00476346">
        <w:rPr>
          <w:rFonts w:ascii="Times New Roman" w:hAnsi="Times New Roman"/>
          <w:sz w:val="24"/>
          <w:szCs w:val="24"/>
          <w:lang w:val="sq-AL"/>
        </w:rPr>
        <w:t xml:space="preserve">ë </w:t>
      </w:r>
      <w:r w:rsidR="001C5778" w:rsidRPr="00476346">
        <w:rPr>
          <w:rFonts w:ascii="Times New Roman" w:hAnsi="Times New Roman"/>
          <w:sz w:val="24"/>
          <w:szCs w:val="24"/>
          <w:lang w:val="sq-AL"/>
        </w:rPr>
        <w:t>përgjegjës për monitorimin e situatës konkurruese në tregun e shërbimeve hekurudhore. Ai do të monitorojë tregun e shërbimit hekurudhor</w:t>
      </w:r>
      <w:r w:rsidR="006A565E">
        <w:rPr>
          <w:rFonts w:ascii="Times New Roman" w:hAnsi="Times New Roman"/>
          <w:sz w:val="24"/>
          <w:szCs w:val="24"/>
          <w:lang w:val="sq-AL"/>
        </w:rPr>
        <w:t xml:space="preserve"> </w:t>
      </w:r>
      <w:r w:rsidR="001C5778" w:rsidRPr="00476346">
        <w:rPr>
          <w:rFonts w:ascii="Times New Roman" w:hAnsi="Times New Roman"/>
          <w:sz w:val="24"/>
          <w:szCs w:val="24"/>
          <w:lang w:val="sq-AL"/>
        </w:rPr>
        <w:t>me iniciativën e tij</w:t>
      </w:r>
      <w:r w:rsidR="00A773F1">
        <w:rPr>
          <w:rFonts w:ascii="Times New Roman" w:hAnsi="Times New Roman"/>
          <w:sz w:val="24"/>
          <w:szCs w:val="24"/>
          <w:lang w:val="sq-AL"/>
        </w:rPr>
        <w:t>,</w:t>
      </w:r>
      <w:r w:rsidR="001C5778" w:rsidRPr="00476346">
        <w:rPr>
          <w:rFonts w:ascii="Times New Roman" w:hAnsi="Times New Roman"/>
          <w:sz w:val="24"/>
          <w:szCs w:val="24"/>
          <w:lang w:val="sq-AL"/>
        </w:rPr>
        <w:t xml:space="preserve"> për parandalimin e diskriminimit dhe pabarazisë ndaj aplikantëve.</w:t>
      </w:r>
    </w:p>
    <w:p w:rsidR="00D24EE6" w:rsidRPr="00476346" w:rsidRDefault="00D24EE6" w:rsidP="00837452">
      <w:pPr>
        <w:pStyle w:val="NoSpacing"/>
        <w:spacing w:line="276" w:lineRule="auto"/>
        <w:rPr>
          <w:rFonts w:ascii="Times New Roman" w:hAnsi="Times New Roman"/>
          <w:b/>
          <w:sz w:val="24"/>
          <w:szCs w:val="24"/>
          <w:lang w:val="sq-AL"/>
        </w:rPr>
      </w:pPr>
    </w:p>
    <w:p w:rsidR="00541037" w:rsidRPr="00476346" w:rsidRDefault="006C4D16"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5</w:t>
      </w: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Bashkëpunimi me organet e tjera hekurudhore</w:t>
      </w:r>
    </w:p>
    <w:p w:rsidR="00D24EE6" w:rsidRPr="00476346" w:rsidRDefault="00D24EE6" w:rsidP="00837452">
      <w:pPr>
        <w:pStyle w:val="NoSpacing"/>
        <w:spacing w:line="276" w:lineRule="auto"/>
        <w:jc w:val="center"/>
        <w:rPr>
          <w:rFonts w:ascii="Times New Roman" w:hAnsi="Times New Roman"/>
          <w:b/>
          <w:sz w:val="24"/>
          <w:szCs w:val="24"/>
          <w:lang w:val="sq-AL"/>
        </w:rPr>
      </w:pP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1. </w:t>
      </w:r>
      <w:r w:rsidR="007E67F7" w:rsidRPr="00476346">
        <w:rPr>
          <w:rFonts w:ascii="Times New Roman" w:hAnsi="Times New Roman"/>
          <w:sz w:val="24"/>
          <w:szCs w:val="24"/>
          <w:lang w:val="sq-AL"/>
        </w:rPr>
        <w:t>Autoriteti</w:t>
      </w:r>
      <w:r w:rsidRPr="00476346">
        <w:rPr>
          <w:rFonts w:ascii="Times New Roman" w:hAnsi="Times New Roman"/>
          <w:sz w:val="24"/>
          <w:szCs w:val="24"/>
          <w:lang w:val="sq-AL"/>
        </w:rPr>
        <w:t xml:space="preserve"> bashkëpunon me Autoritetin Kombëtar të Sigurisë, Autoritetin e Licencimit, Autoritetin e Konkurrencës dhe organet e tjera rregullatore në rajon dhe në Bashkimin Evropian.</w:t>
      </w: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7E67F7" w:rsidRPr="00476346">
        <w:rPr>
          <w:rFonts w:ascii="Times New Roman" w:hAnsi="Times New Roman"/>
          <w:sz w:val="24"/>
          <w:szCs w:val="24"/>
          <w:lang w:val="sq-AL"/>
        </w:rPr>
        <w:t xml:space="preserve"> Autoriteti</w:t>
      </w:r>
      <w:r w:rsidRPr="00476346">
        <w:rPr>
          <w:rFonts w:ascii="Times New Roman" w:hAnsi="Times New Roman"/>
          <w:sz w:val="24"/>
          <w:szCs w:val="24"/>
          <w:lang w:val="sq-AL"/>
        </w:rPr>
        <w:t xml:space="preserve"> ka të </w:t>
      </w:r>
      <w:r w:rsidR="00837452" w:rsidRPr="00476346">
        <w:rPr>
          <w:rFonts w:ascii="Times New Roman" w:hAnsi="Times New Roman"/>
          <w:sz w:val="24"/>
          <w:szCs w:val="24"/>
          <w:lang w:val="sq-AL"/>
        </w:rPr>
        <w:t xml:space="preserve">drejtë t'i paraqesë </w:t>
      </w:r>
      <w:r w:rsidRPr="00476346">
        <w:rPr>
          <w:rFonts w:ascii="Times New Roman" w:hAnsi="Times New Roman"/>
          <w:sz w:val="24"/>
          <w:szCs w:val="24"/>
          <w:lang w:val="sq-AL"/>
        </w:rPr>
        <w:t xml:space="preserve">autoriteteve </w:t>
      </w:r>
      <w:r w:rsidR="00837452" w:rsidRPr="00476346">
        <w:rPr>
          <w:rFonts w:ascii="Times New Roman" w:hAnsi="Times New Roman"/>
          <w:sz w:val="24"/>
          <w:szCs w:val="24"/>
          <w:lang w:val="sq-AL"/>
        </w:rPr>
        <w:t xml:space="preserve">hekurudhore, </w:t>
      </w:r>
      <w:r w:rsidRPr="00476346">
        <w:rPr>
          <w:rFonts w:ascii="Times New Roman" w:hAnsi="Times New Roman"/>
          <w:sz w:val="24"/>
          <w:szCs w:val="24"/>
          <w:lang w:val="sq-AL"/>
        </w:rPr>
        <w:t xml:space="preserve">rekomandimet për çështjet që mund të ndikojnë në konkurrencën ose të parandalojnë diskriminimin në tregun hekurudhor. </w:t>
      </w:r>
    </w:p>
    <w:p w:rsidR="00837452" w:rsidRPr="00476346" w:rsidRDefault="00837452" w:rsidP="00837452">
      <w:pPr>
        <w:pStyle w:val="NoSpacing"/>
        <w:spacing w:line="276" w:lineRule="auto"/>
        <w:jc w:val="both"/>
        <w:rPr>
          <w:rFonts w:ascii="Times New Roman" w:hAnsi="Times New Roman"/>
          <w:sz w:val="24"/>
          <w:szCs w:val="24"/>
          <w:lang w:val="sq-AL"/>
        </w:rPr>
      </w:pP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6</w:t>
      </w: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Kërkesa për informacion</w:t>
      </w:r>
    </w:p>
    <w:p w:rsidR="00837452" w:rsidRPr="00476346" w:rsidRDefault="00837452" w:rsidP="00837452">
      <w:pPr>
        <w:pStyle w:val="NoSpacing"/>
        <w:spacing w:line="276" w:lineRule="auto"/>
        <w:rPr>
          <w:rFonts w:ascii="Times New Roman" w:hAnsi="Times New Roman"/>
          <w:b/>
          <w:sz w:val="24"/>
          <w:szCs w:val="24"/>
          <w:lang w:val="sq-AL"/>
        </w:rPr>
      </w:pP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 A</w:t>
      </w:r>
      <w:r w:rsidR="00CF6D1D" w:rsidRPr="00476346">
        <w:rPr>
          <w:rFonts w:ascii="Times New Roman" w:hAnsi="Times New Roman"/>
          <w:sz w:val="24"/>
          <w:szCs w:val="24"/>
          <w:lang w:val="sq-AL"/>
        </w:rPr>
        <w:t>utoriteti</w:t>
      </w:r>
      <w:r w:rsidRPr="00476346">
        <w:rPr>
          <w:rFonts w:ascii="Times New Roman" w:hAnsi="Times New Roman"/>
          <w:sz w:val="24"/>
          <w:szCs w:val="24"/>
          <w:lang w:val="sq-AL"/>
        </w:rPr>
        <w:t xml:space="preserve"> ka të drejtë të kërkojë informacionin përkatës kur e vlerëson të nevojshme, nga administratori i infrastrukturës, aplikantët dhe palët e </w:t>
      </w:r>
      <w:r w:rsidR="006A565E">
        <w:rPr>
          <w:rFonts w:ascii="Times New Roman" w:hAnsi="Times New Roman"/>
          <w:sz w:val="24"/>
          <w:szCs w:val="24"/>
          <w:lang w:val="sq-AL"/>
        </w:rPr>
        <w:t>tjera</w:t>
      </w:r>
      <w:r w:rsidRPr="00476346">
        <w:rPr>
          <w:rFonts w:ascii="Times New Roman" w:hAnsi="Times New Roman"/>
          <w:sz w:val="24"/>
          <w:szCs w:val="24"/>
          <w:lang w:val="sq-AL"/>
        </w:rPr>
        <w:t xml:space="preserve"> që veprojnë në tregun hekurudhor.</w:t>
      </w: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lastRenderedPageBreak/>
        <w:t>2. A</w:t>
      </w:r>
      <w:r w:rsidR="00CF6D1D" w:rsidRPr="00476346">
        <w:rPr>
          <w:rFonts w:ascii="Times New Roman" w:hAnsi="Times New Roman"/>
          <w:sz w:val="24"/>
          <w:szCs w:val="24"/>
          <w:lang w:val="sq-AL"/>
        </w:rPr>
        <w:t>utoriteti</w:t>
      </w:r>
      <w:r w:rsidRPr="00476346">
        <w:rPr>
          <w:rFonts w:ascii="Times New Roman" w:hAnsi="Times New Roman"/>
          <w:sz w:val="24"/>
          <w:szCs w:val="24"/>
          <w:lang w:val="sq-AL"/>
        </w:rPr>
        <w:t xml:space="preserve"> </w:t>
      </w:r>
      <w:r w:rsidR="00CF6D1D" w:rsidRPr="00476346">
        <w:rPr>
          <w:rFonts w:ascii="Times New Roman" w:hAnsi="Times New Roman"/>
          <w:sz w:val="24"/>
          <w:szCs w:val="24"/>
          <w:lang w:val="sq-AL"/>
        </w:rPr>
        <w:t>i</w:t>
      </w:r>
      <w:r w:rsidRPr="00476346">
        <w:rPr>
          <w:rFonts w:ascii="Times New Roman" w:hAnsi="Times New Roman"/>
          <w:sz w:val="24"/>
          <w:szCs w:val="24"/>
          <w:lang w:val="sq-AL"/>
        </w:rPr>
        <w:t xml:space="preserve"> bë</w:t>
      </w:r>
      <w:r w:rsidR="00CF6D1D" w:rsidRPr="00476346">
        <w:rPr>
          <w:rFonts w:ascii="Times New Roman" w:hAnsi="Times New Roman"/>
          <w:sz w:val="24"/>
          <w:szCs w:val="24"/>
          <w:lang w:val="sq-AL"/>
        </w:rPr>
        <w:t>n</w:t>
      </w:r>
      <w:r w:rsidRPr="00476346">
        <w:rPr>
          <w:rFonts w:ascii="Times New Roman" w:hAnsi="Times New Roman"/>
          <w:sz w:val="24"/>
          <w:szCs w:val="24"/>
          <w:lang w:val="sq-AL"/>
        </w:rPr>
        <w:t xml:space="preserve"> këto kërkesa të detyrueshme</w:t>
      </w:r>
      <w:r w:rsidR="006A565E">
        <w:rPr>
          <w:rFonts w:ascii="Times New Roman" w:hAnsi="Times New Roman"/>
          <w:sz w:val="24"/>
          <w:szCs w:val="24"/>
          <w:lang w:val="sq-AL"/>
        </w:rPr>
        <w:t>, duke i k</w:t>
      </w:r>
      <w:r w:rsidR="006A565E" w:rsidRPr="006A565E">
        <w:rPr>
          <w:rFonts w:ascii="Times New Roman" w:hAnsi="Times New Roman"/>
          <w:sz w:val="24"/>
          <w:szCs w:val="24"/>
          <w:lang w:val="sq-AL"/>
        </w:rPr>
        <w:t>onsider</w:t>
      </w:r>
      <w:r w:rsidR="006A565E">
        <w:rPr>
          <w:rFonts w:ascii="Times New Roman" w:hAnsi="Times New Roman"/>
          <w:sz w:val="24"/>
          <w:szCs w:val="24"/>
          <w:lang w:val="sq-AL"/>
        </w:rPr>
        <w:t>uar</w:t>
      </w:r>
      <w:r w:rsidR="006A565E" w:rsidRPr="006A565E">
        <w:rPr>
          <w:rFonts w:ascii="Times New Roman" w:hAnsi="Times New Roman"/>
          <w:sz w:val="24"/>
          <w:szCs w:val="24"/>
          <w:lang w:val="sq-AL"/>
        </w:rPr>
        <w:t xml:space="preserve"> kundërvajtje administrative</w:t>
      </w:r>
      <w:r w:rsidR="006A565E">
        <w:rPr>
          <w:rFonts w:ascii="Times New Roman" w:hAnsi="Times New Roman"/>
          <w:sz w:val="24"/>
          <w:szCs w:val="24"/>
          <w:lang w:val="sq-AL"/>
        </w:rPr>
        <w:t xml:space="preserve"> mosplot</w:t>
      </w:r>
      <w:r w:rsidR="00F029DA">
        <w:rPr>
          <w:rFonts w:ascii="Times New Roman" w:hAnsi="Times New Roman"/>
          <w:sz w:val="24"/>
          <w:szCs w:val="24"/>
          <w:lang w:val="sq-AL"/>
        </w:rPr>
        <w:t>ë</w:t>
      </w:r>
      <w:r w:rsidR="006A565E">
        <w:rPr>
          <w:rFonts w:ascii="Times New Roman" w:hAnsi="Times New Roman"/>
          <w:sz w:val="24"/>
          <w:szCs w:val="24"/>
          <w:lang w:val="sq-AL"/>
        </w:rPr>
        <w:t>simin n</w:t>
      </w:r>
      <w:r w:rsidR="00F029DA">
        <w:rPr>
          <w:rFonts w:ascii="Times New Roman" w:hAnsi="Times New Roman"/>
          <w:sz w:val="24"/>
          <w:szCs w:val="24"/>
          <w:lang w:val="sq-AL"/>
        </w:rPr>
        <w:t>ë</w:t>
      </w:r>
      <w:r w:rsidR="006A565E">
        <w:rPr>
          <w:rFonts w:ascii="Times New Roman" w:hAnsi="Times New Roman"/>
          <w:sz w:val="24"/>
          <w:szCs w:val="24"/>
          <w:lang w:val="sq-AL"/>
        </w:rPr>
        <w:t xml:space="preserve"> koh</w:t>
      </w:r>
      <w:r w:rsidR="00F029DA">
        <w:rPr>
          <w:rFonts w:ascii="Times New Roman" w:hAnsi="Times New Roman"/>
          <w:sz w:val="24"/>
          <w:szCs w:val="24"/>
          <w:lang w:val="sq-AL"/>
        </w:rPr>
        <w:t>ë</w:t>
      </w:r>
      <w:r w:rsidR="006A565E">
        <w:rPr>
          <w:rFonts w:ascii="Times New Roman" w:hAnsi="Times New Roman"/>
          <w:sz w:val="24"/>
          <w:szCs w:val="24"/>
          <w:lang w:val="sq-AL"/>
        </w:rPr>
        <w:t xml:space="preserve"> t</w:t>
      </w:r>
      <w:r w:rsidR="00F029DA">
        <w:rPr>
          <w:rFonts w:ascii="Times New Roman" w:hAnsi="Times New Roman"/>
          <w:sz w:val="24"/>
          <w:szCs w:val="24"/>
          <w:lang w:val="sq-AL"/>
        </w:rPr>
        <w:t>ë</w:t>
      </w:r>
      <w:r w:rsidR="006A565E">
        <w:rPr>
          <w:rFonts w:ascii="Times New Roman" w:hAnsi="Times New Roman"/>
          <w:sz w:val="24"/>
          <w:szCs w:val="24"/>
          <w:lang w:val="sq-AL"/>
        </w:rPr>
        <w:t xml:space="preserve"> tyre</w:t>
      </w:r>
      <w:r w:rsidR="006A565E" w:rsidRPr="006A565E">
        <w:rPr>
          <w:rFonts w:ascii="Times New Roman" w:hAnsi="Times New Roman"/>
          <w:sz w:val="24"/>
          <w:szCs w:val="24"/>
          <w:lang w:val="sq-AL"/>
        </w:rPr>
        <w:t>, nëse nuk përbëjnë vepër penale</w:t>
      </w:r>
      <w:r w:rsidR="006A565E">
        <w:rPr>
          <w:rFonts w:ascii="Times New Roman" w:hAnsi="Times New Roman"/>
          <w:sz w:val="24"/>
          <w:szCs w:val="24"/>
          <w:lang w:val="sq-AL"/>
        </w:rPr>
        <w:t>,</w:t>
      </w:r>
      <w:r w:rsidR="006A565E" w:rsidRPr="006A565E">
        <w:rPr>
          <w:rFonts w:ascii="Times New Roman" w:hAnsi="Times New Roman"/>
          <w:sz w:val="24"/>
          <w:szCs w:val="24"/>
          <w:lang w:val="sq-AL"/>
        </w:rPr>
        <w:t xml:space="preserve"> </w:t>
      </w:r>
      <w:r w:rsidRPr="00476346">
        <w:rPr>
          <w:rFonts w:ascii="Times New Roman" w:hAnsi="Times New Roman"/>
          <w:sz w:val="24"/>
          <w:szCs w:val="24"/>
          <w:lang w:val="sq-AL"/>
        </w:rPr>
        <w:t xml:space="preserve">përmes </w:t>
      </w:r>
      <w:r w:rsidR="006A565E">
        <w:rPr>
          <w:rFonts w:ascii="Times New Roman" w:hAnsi="Times New Roman"/>
          <w:sz w:val="24"/>
          <w:szCs w:val="24"/>
          <w:lang w:val="sq-AL"/>
        </w:rPr>
        <w:t>d</w:t>
      </w:r>
      <w:r w:rsidR="00F029DA">
        <w:rPr>
          <w:rFonts w:ascii="Times New Roman" w:hAnsi="Times New Roman"/>
          <w:sz w:val="24"/>
          <w:szCs w:val="24"/>
          <w:lang w:val="sq-AL"/>
        </w:rPr>
        <w:t>ë</w:t>
      </w:r>
      <w:r w:rsidR="006A565E">
        <w:rPr>
          <w:rFonts w:ascii="Times New Roman" w:hAnsi="Times New Roman"/>
          <w:sz w:val="24"/>
          <w:szCs w:val="24"/>
          <w:lang w:val="sq-AL"/>
        </w:rPr>
        <w:t>nimeve me gjob</w:t>
      </w:r>
      <w:r w:rsidR="00F029DA">
        <w:rPr>
          <w:rFonts w:ascii="Times New Roman" w:hAnsi="Times New Roman"/>
          <w:sz w:val="24"/>
          <w:szCs w:val="24"/>
          <w:lang w:val="sq-AL"/>
        </w:rPr>
        <w:t>ë</w:t>
      </w:r>
      <w:r w:rsidR="006A565E">
        <w:rPr>
          <w:rFonts w:ascii="Times New Roman" w:hAnsi="Times New Roman"/>
          <w:sz w:val="24"/>
          <w:szCs w:val="24"/>
          <w:lang w:val="sq-AL"/>
        </w:rPr>
        <w:t xml:space="preserve"> </w:t>
      </w:r>
      <w:r w:rsidRPr="00476346">
        <w:rPr>
          <w:rFonts w:ascii="Times New Roman" w:hAnsi="Times New Roman"/>
          <w:sz w:val="24"/>
          <w:szCs w:val="24"/>
          <w:lang w:val="sq-AL"/>
        </w:rPr>
        <w:t xml:space="preserve">ose </w:t>
      </w:r>
      <w:r w:rsidR="006A565E" w:rsidRPr="006A565E">
        <w:rPr>
          <w:rFonts w:ascii="Times New Roman" w:hAnsi="Times New Roman"/>
          <w:sz w:val="24"/>
          <w:szCs w:val="24"/>
          <w:lang w:val="sq-AL"/>
        </w:rPr>
        <w:t>mund të vendosen dhe kufizime të tjera, të lidhura me profesionet për sektorin e transportit hekurudhor, në përputhje me legjislacionin në fuqi.</w:t>
      </w:r>
      <w:r w:rsidRPr="00476346">
        <w:rPr>
          <w:rFonts w:ascii="Times New Roman" w:hAnsi="Times New Roman"/>
          <w:sz w:val="24"/>
          <w:szCs w:val="24"/>
          <w:lang w:val="sq-AL"/>
        </w:rPr>
        <w:t xml:space="preserve">  </w:t>
      </w:r>
    </w:p>
    <w:p w:rsidR="006C4D16" w:rsidRPr="00476346" w:rsidRDefault="00E736A4" w:rsidP="00837452">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 A</w:t>
      </w:r>
      <w:r w:rsidR="00CF6D1D" w:rsidRPr="00476346">
        <w:rPr>
          <w:rFonts w:ascii="Times New Roman" w:hAnsi="Times New Roman"/>
          <w:sz w:val="24"/>
          <w:szCs w:val="24"/>
          <w:lang w:val="sq-AL"/>
        </w:rPr>
        <w:t>utoriteti</w:t>
      </w:r>
      <w:r w:rsidRPr="00476346">
        <w:rPr>
          <w:rFonts w:ascii="Times New Roman" w:hAnsi="Times New Roman"/>
          <w:sz w:val="24"/>
          <w:szCs w:val="24"/>
          <w:lang w:val="sq-AL"/>
        </w:rPr>
        <w:t xml:space="preserve"> harton një</w:t>
      </w:r>
      <w:r w:rsidR="00C554A4" w:rsidRPr="00476346">
        <w:rPr>
          <w:rFonts w:ascii="Times New Roman" w:hAnsi="Times New Roman"/>
          <w:sz w:val="24"/>
          <w:szCs w:val="24"/>
          <w:lang w:val="sq-AL"/>
        </w:rPr>
        <w:t xml:space="preserve"> </w:t>
      </w:r>
      <w:r w:rsidRPr="00476346">
        <w:rPr>
          <w:rFonts w:ascii="Times New Roman" w:hAnsi="Times New Roman"/>
          <w:sz w:val="24"/>
          <w:szCs w:val="24"/>
          <w:lang w:val="sq-AL"/>
        </w:rPr>
        <w:t>listë të sanksioneve dhe e publikon në faqen zyrtare të internetit.</w:t>
      </w:r>
    </w:p>
    <w:p w:rsidR="00837452" w:rsidRPr="00476346" w:rsidRDefault="00837452" w:rsidP="00837452">
      <w:pPr>
        <w:pStyle w:val="NoSpacing"/>
        <w:spacing w:line="276" w:lineRule="auto"/>
        <w:rPr>
          <w:rFonts w:ascii="Times New Roman" w:hAnsi="Times New Roman"/>
          <w:b/>
          <w:sz w:val="24"/>
          <w:szCs w:val="24"/>
          <w:lang w:val="sq-AL"/>
        </w:rPr>
      </w:pP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7</w:t>
      </w:r>
    </w:p>
    <w:p w:rsidR="006C4D16" w:rsidRPr="00476346" w:rsidRDefault="00E736A4" w:rsidP="00837452">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Vendimet</w:t>
      </w:r>
    </w:p>
    <w:p w:rsidR="00837452" w:rsidRPr="00476346" w:rsidRDefault="00837452" w:rsidP="00837452">
      <w:pPr>
        <w:pStyle w:val="NoSpacing"/>
        <w:spacing w:line="276" w:lineRule="auto"/>
        <w:rPr>
          <w:rFonts w:ascii="Times New Roman" w:hAnsi="Times New Roman"/>
          <w:b/>
          <w:sz w:val="24"/>
          <w:szCs w:val="24"/>
          <w:lang w:val="sq-AL"/>
        </w:rPr>
      </w:pPr>
    </w:p>
    <w:p w:rsidR="006C4D16" w:rsidRPr="00476346" w:rsidRDefault="00E736A4" w:rsidP="00C554A4">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1.Çdo vendim i </w:t>
      </w:r>
      <w:r w:rsidR="00883A88" w:rsidRPr="00476346">
        <w:rPr>
          <w:rFonts w:ascii="Times New Roman" w:hAnsi="Times New Roman"/>
          <w:sz w:val="24"/>
          <w:szCs w:val="24"/>
          <w:lang w:val="sq-AL"/>
        </w:rPr>
        <w:t>Autoritetit</w:t>
      </w:r>
      <w:r w:rsidR="00F029DA">
        <w:rPr>
          <w:rFonts w:ascii="Times New Roman" w:hAnsi="Times New Roman"/>
          <w:sz w:val="24"/>
          <w:szCs w:val="24"/>
          <w:lang w:val="sq-AL"/>
        </w:rPr>
        <w:t xml:space="preserve"> </w:t>
      </w:r>
      <w:r w:rsidRPr="00476346">
        <w:rPr>
          <w:rFonts w:ascii="Times New Roman" w:hAnsi="Times New Roman"/>
          <w:sz w:val="24"/>
          <w:szCs w:val="24"/>
          <w:lang w:val="sq-AL"/>
        </w:rPr>
        <w:t>i nënshtrohet</w:t>
      </w:r>
      <w:r w:rsidR="006C4D16" w:rsidRPr="00476346">
        <w:rPr>
          <w:rFonts w:ascii="Times New Roman" w:hAnsi="Times New Roman"/>
          <w:sz w:val="24"/>
          <w:szCs w:val="24"/>
          <w:lang w:val="sq-AL"/>
        </w:rPr>
        <w:t xml:space="preserve"> shqyrtimit gjyqësor.</w:t>
      </w:r>
    </w:p>
    <w:p w:rsidR="006C4D16" w:rsidRPr="00476346" w:rsidRDefault="00325F0E" w:rsidP="00C554A4">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C554A4" w:rsidRPr="00476346">
        <w:rPr>
          <w:rFonts w:ascii="Times New Roman" w:hAnsi="Times New Roman"/>
          <w:sz w:val="24"/>
          <w:szCs w:val="24"/>
          <w:lang w:val="sq-AL"/>
        </w:rPr>
        <w:t xml:space="preserve">Çdo </w:t>
      </w:r>
      <w:r w:rsidR="006C4D16" w:rsidRPr="00476346">
        <w:rPr>
          <w:rFonts w:ascii="Times New Roman" w:hAnsi="Times New Roman"/>
          <w:sz w:val="24"/>
          <w:szCs w:val="24"/>
          <w:lang w:val="sq-AL"/>
        </w:rPr>
        <w:t xml:space="preserve">vendim i </w:t>
      </w:r>
      <w:r w:rsidR="00A774C1" w:rsidRPr="00476346">
        <w:rPr>
          <w:rFonts w:ascii="Times New Roman" w:hAnsi="Times New Roman"/>
          <w:sz w:val="24"/>
          <w:szCs w:val="24"/>
          <w:lang w:val="sq-AL"/>
        </w:rPr>
        <w:t>Autoritetit</w:t>
      </w:r>
      <w:r w:rsidR="00C554A4" w:rsidRPr="00476346">
        <w:rPr>
          <w:rFonts w:ascii="Times New Roman" w:hAnsi="Times New Roman"/>
          <w:sz w:val="24"/>
          <w:szCs w:val="24"/>
          <w:lang w:val="sq-AL"/>
        </w:rPr>
        <w:t>,</w:t>
      </w:r>
      <w:r w:rsidR="006C4D16" w:rsidRPr="00476346">
        <w:rPr>
          <w:rFonts w:ascii="Times New Roman" w:hAnsi="Times New Roman"/>
          <w:sz w:val="24"/>
          <w:szCs w:val="24"/>
          <w:lang w:val="sq-AL"/>
        </w:rPr>
        <w:t xml:space="preserve"> do të publikohet brenda një jave</w:t>
      </w:r>
      <w:r w:rsidR="00C554A4" w:rsidRPr="00476346">
        <w:rPr>
          <w:rFonts w:ascii="Times New Roman" w:hAnsi="Times New Roman"/>
          <w:sz w:val="24"/>
          <w:szCs w:val="24"/>
          <w:lang w:val="sq-AL"/>
        </w:rPr>
        <w:t>,</w:t>
      </w:r>
      <w:r w:rsidR="006C4D16" w:rsidRPr="00476346">
        <w:rPr>
          <w:rFonts w:ascii="Times New Roman" w:hAnsi="Times New Roman"/>
          <w:sz w:val="24"/>
          <w:szCs w:val="24"/>
          <w:lang w:val="sq-AL"/>
        </w:rPr>
        <w:t xml:space="preserve"> në faqen zyrtare të </w:t>
      </w:r>
      <w:r w:rsidR="00F24009" w:rsidRPr="00476346">
        <w:rPr>
          <w:rFonts w:ascii="Times New Roman" w:hAnsi="Times New Roman"/>
          <w:sz w:val="24"/>
          <w:szCs w:val="24"/>
          <w:lang w:val="sq-AL"/>
        </w:rPr>
        <w:t>k</w:t>
      </w:r>
      <w:r w:rsidR="001240DB">
        <w:rPr>
          <w:rFonts w:ascii="Times New Roman" w:hAnsi="Times New Roman"/>
          <w:sz w:val="24"/>
          <w:szCs w:val="24"/>
          <w:lang w:val="sq-AL"/>
        </w:rPr>
        <w:t>ë</w:t>
      </w:r>
      <w:r w:rsidR="00F24009" w:rsidRPr="00476346">
        <w:rPr>
          <w:rFonts w:ascii="Times New Roman" w:hAnsi="Times New Roman"/>
          <w:sz w:val="24"/>
          <w:szCs w:val="24"/>
          <w:lang w:val="sq-AL"/>
        </w:rPr>
        <w:t>tij Autoriteti</w:t>
      </w:r>
      <w:r w:rsidR="00C554A4" w:rsidRPr="00476346">
        <w:rPr>
          <w:rFonts w:ascii="Times New Roman" w:hAnsi="Times New Roman"/>
          <w:sz w:val="24"/>
          <w:szCs w:val="24"/>
          <w:lang w:val="sq-AL"/>
        </w:rPr>
        <w:t>,</w:t>
      </w:r>
      <w:r w:rsidR="006C4D16" w:rsidRPr="00476346">
        <w:rPr>
          <w:rFonts w:ascii="Times New Roman" w:hAnsi="Times New Roman"/>
          <w:sz w:val="24"/>
          <w:szCs w:val="24"/>
          <w:lang w:val="sq-AL"/>
        </w:rPr>
        <w:t xml:space="preserve"> në gjuhën shqipe dhe në një nga gjuhët zyrtare të Bashkimit Evropian.</w:t>
      </w:r>
    </w:p>
    <w:p w:rsidR="0079115E" w:rsidRPr="00476346" w:rsidRDefault="0079115E" w:rsidP="00837452">
      <w:pPr>
        <w:pStyle w:val="NoSpacing"/>
        <w:spacing w:line="276" w:lineRule="auto"/>
        <w:rPr>
          <w:rFonts w:ascii="Times New Roman" w:hAnsi="Times New Roman"/>
          <w:b/>
          <w:sz w:val="24"/>
          <w:szCs w:val="24"/>
          <w:lang w:val="sq-AL"/>
        </w:rPr>
      </w:pPr>
    </w:p>
    <w:p w:rsidR="006C4D16" w:rsidRPr="00476346" w:rsidRDefault="00E736A4" w:rsidP="00C554A4">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8</w:t>
      </w:r>
    </w:p>
    <w:p w:rsidR="006C4D16" w:rsidRPr="00476346" w:rsidRDefault="00E736A4" w:rsidP="00C554A4">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Audit</w:t>
      </w:r>
      <w:r w:rsidR="0007218A" w:rsidRPr="00476346">
        <w:rPr>
          <w:rFonts w:ascii="Times New Roman" w:hAnsi="Times New Roman"/>
          <w:b/>
          <w:sz w:val="24"/>
          <w:szCs w:val="24"/>
          <w:lang w:val="sq-AL"/>
        </w:rPr>
        <w:t>imi</w:t>
      </w:r>
    </w:p>
    <w:p w:rsidR="00C554A4" w:rsidRPr="00476346" w:rsidRDefault="00C554A4" w:rsidP="00837452">
      <w:pPr>
        <w:pStyle w:val="NoSpacing"/>
        <w:spacing w:line="276" w:lineRule="auto"/>
        <w:rPr>
          <w:rFonts w:ascii="Times New Roman" w:hAnsi="Times New Roman"/>
          <w:b/>
          <w:sz w:val="24"/>
          <w:szCs w:val="24"/>
          <w:lang w:val="sq-AL"/>
        </w:rPr>
      </w:pPr>
    </w:p>
    <w:p w:rsidR="006C4D16" w:rsidRPr="00476346" w:rsidRDefault="0079115E" w:rsidP="00C554A4">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w:t>
      </w:r>
      <w:r w:rsidR="00EE393E" w:rsidRPr="00476346">
        <w:rPr>
          <w:rFonts w:ascii="Times New Roman" w:hAnsi="Times New Roman"/>
          <w:sz w:val="24"/>
          <w:szCs w:val="24"/>
          <w:lang w:val="sq-AL"/>
        </w:rPr>
        <w:t xml:space="preserve"> </w:t>
      </w:r>
      <w:r w:rsidR="006C4D16" w:rsidRPr="00476346">
        <w:rPr>
          <w:rFonts w:ascii="Times New Roman" w:hAnsi="Times New Roman"/>
          <w:sz w:val="24"/>
          <w:szCs w:val="24"/>
          <w:lang w:val="sq-AL"/>
        </w:rPr>
        <w:t>A</w:t>
      </w:r>
      <w:r w:rsidR="00EE6689" w:rsidRPr="00476346">
        <w:rPr>
          <w:rFonts w:ascii="Times New Roman" w:hAnsi="Times New Roman"/>
          <w:sz w:val="24"/>
          <w:szCs w:val="24"/>
          <w:lang w:val="sq-AL"/>
        </w:rPr>
        <w:t>utoriteti</w:t>
      </w:r>
      <w:r w:rsidR="00C554A4" w:rsidRPr="00476346">
        <w:rPr>
          <w:rFonts w:ascii="Times New Roman" w:hAnsi="Times New Roman"/>
          <w:sz w:val="24"/>
          <w:szCs w:val="24"/>
          <w:lang w:val="sq-AL"/>
        </w:rPr>
        <w:t>,</w:t>
      </w:r>
      <w:r w:rsidR="006C4D16" w:rsidRPr="00476346">
        <w:rPr>
          <w:rFonts w:ascii="Times New Roman" w:hAnsi="Times New Roman"/>
          <w:sz w:val="24"/>
          <w:szCs w:val="24"/>
          <w:lang w:val="sq-AL"/>
        </w:rPr>
        <w:t xml:space="preserve"> do të kryejë audite ose do të nxisë auditet e jashtme të menaxherëve të infrastrukturës, operatorëve të impianteve të shërbimit dhe sipërmarrësve hekurudhorë për të verifikuar pajtueshmërinë me dispozitat e ndarjes së kontabilitetit.</w:t>
      </w:r>
    </w:p>
    <w:p w:rsidR="00C554A4" w:rsidRPr="00476346" w:rsidRDefault="00E736A4" w:rsidP="00C554A4">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 A</w:t>
      </w:r>
      <w:r w:rsidR="00EE6689" w:rsidRPr="00476346">
        <w:rPr>
          <w:rFonts w:ascii="Times New Roman" w:hAnsi="Times New Roman"/>
          <w:sz w:val="24"/>
          <w:szCs w:val="24"/>
          <w:lang w:val="sq-AL"/>
        </w:rPr>
        <w:t>utoriteti</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ka të drejtë të kërkojë informacionet e mëposhtme për kontabilitetin nga administratori i infrastrukturës, operatorët e kompanive të </w:t>
      </w:r>
      <w:r w:rsidR="00245195" w:rsidRPr="00476346">
        <w:rPr>
          <w:rFonts w:ascii="Times New Roman" w:hAnsi="Times New Roman"/>
          <w:sz w:val="24"/>
          <w:szCs w:val="24"/>
          <w:lang w:val="sq-AL"/>
        </w:rPr>
        <w:t>shërbimit dhe të gjitha sip</w:t>
      </w:r>
      <w:r w:rsidRPr="00476346">
        <w:rPr>
          <w:rFonts w:ascii="Times New Roman" w:hAnsi="Times New Roman"/>
          <w:sz w:val="24"/>
          <w:szCs w:val="24"/>
          <w:lang w:val="sq-AL"/>
        </w:rPr>
        <w:t xml:space="preserve">ërmarrjet ose subjektet që kryejnë shërbime të ndryshme të transportit hekurudhor ose menaxhim të infrastrukturës. </w:t>
      </w:r>
    </w:p>
    <w:p w:rsidR="006C4D16" w:rsidRPr="00476346" w:rsidRDefault="00E736A4" w:rsidP="00C554A4">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Ky informacion duhet të jetë mjaftueshmë</w:t>
      </w:r>
      <w:r w:rsidR="00C554A4" w:rsidRPr="00476346">
        <w:rPr>
          <w:rFonts w:ascii="Times New Roman" w:hAnsi="Times New Roman"/>
          <w:sz w:val="24"/>
          <w:szCs w:val="24"/>
          <w:lang w:val="sq-AL"/>
        </w:rPr>
        <w:t>risht i detajuar, sipas nevojës.</w:t>
      </w:r>
    </w:p>
    <w:p w:rsidR="00C554A4" w:rsidRPr="00476346" w:rsidRDefault="00E736A4" w:rsidP="00C554A4">
      <w:pPr>
        <w:pStyle w:val="NoSpacing"/>
        <w:spacing w:line="276" w:lineRule="auto"/>
        <w:ind w:firstLine="284"/>
        <w:jc w:val="both"/>
        <w:rPr>
          <w:rFonts w:ascii="Times New Roman" w:hAnsi="Times New Roman"/>
          <w:sz w:val="24"/>
          <w:szCs w:val="24"/>
          <w:lang w:val="sq-AL"/>
        </w:rPr>
      </w:pPr>
      <w:r w:rsidRPr="00476346">
        <w:rPr>
          <w:rFonts w:ascii="Times New Roman" w:hAnsi="Times New Roman"/>
          <w:sz w:val="24"/>
          <w:szCs w:val="24"/>
          <w:lang w:val="sq-AL"/>
        </w:rPr>
        <w:t>2.1</w:t>
      </w:r>
      <w:r w:rsidR="0020521F" w:rsidRPr="00476346">
        <w:rPr>
          <w:rFonts w:ascii="Times New Roman" w:hAnsi="Times New Roman"/>
          <w:sz w:val="24"/>
          <w:szCs w:val="24"/>
          <w:lang w:val="sq-AL"/>
        </w:rPr>
        <w:t xml:space="preserve">. </w:t>
      </w:r>
      <w:r w:rsidR="00C554A4" w:rsidRPr="00476346">
        <w:rPr>
          <w:rFonts w:ascii="Times New Roman" w:hAnsi="Times New Roman"/>
          <w:sz w:val="24"/>
          <w:szCs w:val="24"/>
          <w:lang w:val="sq-AL"/>
        </w:rPr>
        <w:t>Ndarja e llogarive.</w:t>
      </w:r>
    </w:p>
    <w:p w:rsidR="006C4D16" w:rsidRPr="00476346" w:rsidRDefault="00E736A4" w:rsidP="00C554A4">
      <w:pPr>
        <w:pStyle w:val="NoSpacing"/>
        <w:numPr>
          <w:ilvl w:val="0"/>
          <w:numId w:val="9"/>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 xml:space="preserve">Llogaritë duhet të mbahen të veçanta për fitimet dhe humbjet në aktivitetet e transportit të mallrave, </w:t>
      </w:r>
      <w:r w:rsidR="00C554A4" w:rsidRPr="00476346">
        <w:rPr>
          <w:rFonts w:ascii="Times New Roman" w:hAnsi="Times New Roman"/>
          <w:sz w:val="24"/>
          <w:szCs w:val="24"/>
          <w:lang w:val="sq-AL"/>
        </w:rPr>
        <w:t>t</w:t>
      </w:r>
      <w:r w:rsidR="001240DB">
        <w:rPr>
          <w:rFonts w:ascii="Times New Roman" w:hAnsi="Times New Roman"/>
          <w:sz w:val="24"/>
          <w:szCs w:val="24"/>
          <w:lang w:val="sq-AL"/>
        </w:rPr>
        <w:t>ë</w:t>
      </w:r>
      <w:r w:rsidR="00C554A4" w:rsidRPr="00476346">
        <w:rPr>
          <w:rFonts w:ascii="Times New Roman" w:hAnsi="Times New Roman"/>
          <w:sz w:val="24"/>
          <w:szCs w:val="24"/>
          <w:lang w:val="sq-AL"/>
        </w:rPr>
        <w:t xml:space="preserve"> </w:t>
      </w:r>
      <w:r w:rsidRPr="00476346">
        <w:rPr>
          <w:rFonts w:ascii="Times New Roman" w:hAnsi="Times New Roman"/>
          <w:sz w:val="24"/>
          <w:szCs w:val="24"/>
          <w:lang w:val="sq-AL"/>
        </w:rPr>
        <w:t xml:space="preserve">pasagjerëve dhe </w:t>
      </w:r>
      <w:r w:rsidR="00C554A4" w:rsidRPr="00476346">
        <w:rPr>
          <w:rFonts w:ascii="Times New Roman" w:hAnsi="Times New Roman"/>
          <w:sz w:val="24"/>
          <w:szCs w:val="24"/>
          <w:lang w:val="sq-AL"/>
        </w:rPr>
        <w:t>t</w:t>
      </w:r>
      <w:r w:rsidR="001240DB">
        <w:rPr>
          <w:rFonts w:ascii="Times New Roman" w:hAnsi="Times New Roman"/>
          <w:sz w:val="24"/>
          <w:szCs w:val="24"/>
          <w:lang w:val="sq-AL"/>
        </w:rPr>
        <w:t>ë</w:t>
      </w:r>
      <w:r w:rsidR="00C554A4" w:rsidRPr="00476346">
        <w:rPr>
          <w:rFonts w:ascii="Times New Roman" w:hAnsi="Times New Roman"/>
          <w:sz w:val="24"/>
          <w:szCs w:val="24"/>
          <w:lang w:val="sq-AL"/>
        </w:rPr>
        <w:t xml:space="preserve"> </w:t>
      </w:r>
      <w:r w:rsidRPr="00476346">
        <w:rPr>
          <w:rFonts w:ascii="Times New Roman" w:hAnsi="Times New Roman"/>
          <w:sz w:val="24"/>
          <w:szCs w:val="24"/>
          <w:lang w:val="sq-AL"/>
        </w:rPr>
        <w:t>menaxhimit të infrastrukturës;</w:t>
      </w:r>
    </w:p>
    <w:p w:rsidR="006C4D16" w:rsidRPr="00476346" w:rsidRDefault="00E736A4" w:rsidP="00C554A4">
      <w:pPr>
        <w:pStyle w:val="NoSpacing"/>
        <w:numPr>
          <w:ilvl w:val="0"/>
          <w:numId w:val="9"/>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Informacion të hollësishëm mbi burimet individuale dhe përdorimin e fondeve publike</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dhe forma të tjera të kompensimit</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në një mënyrë transparente dhe të detajuar, duke përfshirë një shqyrtim të flukseve monetare të bizneseve për të përcaktuar në çfarë mënyre janë përdorur këto fonde publike dhe forma të tjera të kompensimit; </w:t>
      </w:r>
    </w:p>
    <w:p w:rsidR="00C554A4" w:rsidRPr="00476346" w:rsidRDefault="00E736A4" w:rsidP="00C554A4">
      <w:pPr>
        <w:pStyle w:val="NoSpacing"/>
        <w:numPr>
          <w:ilvl w:val="0"/>
          <w:numId w:val="9"/>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Kategoritë e kostove dhe fitimeve, duke evidentuar shkëmbimin e subvencioneve, nëse kanë ndodhur, midis aktiviteteve të ndryshme, në përputhje me kërkesat e autoritetit;</w:t>
      </w:r>
    </w:p>
    <w:p w:rsidR="006C4D16" w:rsidRPr="00476346" w:rsidRDefault="00E736A4" w:rsidP="00C554A4">
      <w:pPr>
        <w:pStyle w:val="NoSpacing"/>
        <w:numPr>
          <w:ilvl w:val="0"/>
          <w:numId w:val="9"/>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 xml:space="preserve"> Metodologjia e përdorur për shpërndarjen e kostove sipas aktiviteteve të ndryshme; </w:t>
      </w:r>
    </w:p>
    <w:p w:rsidR="006C4D16" w:rsidRPr="00476346" w:rsidRDefault="00E736A4" w:rsidP="00C554A4">
      <w:pPr>
        <w:pStyle w:val="NoSpacing"/>
        <w:numPr>
          <w:ilvl w:val="0"/>
          <w:numId w:val="9"/>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Detaje të hollësishme të pagesave ndërmjet kompanive</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nëse firma e rregulluar është pjesë e një konsorciumi.</w:t>
      </w:r>
    </w:p>
    <w:p w:rsidR="006C4D16" w:rsidRPr="00476346" w:rsidRDefault="00E736A4" w:rsidP="00C554A4">
      <w:pPr>
        <w:pStyle w:val="NoSpacing"/>
        <w:spacing w:line="276" w:lineRule="auto"/>
        <w:ind w:firstLine="284"/>
        <w:jc w:val="both"/>
        <w:rPr>
          <w:rFonts w:ascii="Times New Roman" w:hAnsi="Times New Roman"/>
          <w:sz w:val="24"/>
          <w:szCs w:val="24"/>
          <w:lang w:val="sq-AL"/>
        </w:rPr>
      </w:pPr>
      <w:r w:rsidRPr="00476346">
        <w:rPr>
          <w:rFonts w:ascii="Times New Roman" w:hAnsi="Times New Roman"/>
          <w:sz w:val="24"/>
          <w:szCs w:val="24"/>
          <w:lang w:val="sq-AL"/>
        </w:rPr>
        <w:t>2.</w:t>
      </w:r>
      <w:r w:rsidR="0020521F" w:rsidRPr="00476346">
        <w:rPr>
          <w:rFonts w:ascii="Times New Roman" w:hAnsi="Times New Roman"/>
          <w:sz w:val="24"/>
          <w:szCs w:val="24"/>
          <w:lang w:val="sq-AL"/>
        </w:rPr>
        <w:t xml:space="preserve">2. </w:t>
      </w:r>
      <w:r w:rsidRPr="00476346">
        <w:rPr>
          <w:rFonts w:ascii="Times New Roman" w:hAnsi="Times New Roman"/>
          <w:sz w:val="24"/>
          <w:szCs w:val="24"/>
          <w:lang w:val="sq-AL"/>
        </w:rPr>
        <w:t>Monitorimi i tarifave të aksesit në trasenë hekurudhore;</w:t>
      </w:r>
    </w:p>
    <w:p w:rsidR="006C4D16" w:rsidRPr="00476346" w:rsidRDefault="00E736A4" w:rsidP="00C554A4">
      <w:pPr>
        <w:pStyle w:val="NoSpacing"/>
        <w:numPr>
          <w:ilvl w:val="0"/>
          <w:numId w:val="10"/>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Kategoritë e ndryshme të kostos, në veçanti duke siguruar informacion të mj</w:t>
      </w:r>
      <w:r w:rsidR="00C554A4" w:rsidRPr="00476346">
        <w:rPr>
          <w:rFonts w:ascii="Times New Roman" w:hAnsi="Times New Roman"/>
          <w:sz w:val="24"/>
          <w:szCs w:val="24"/>
          <w:lang w:val="sq-AL"/>
        </w:rPr>
        <w:t xml:space="preserve">aftueshëm mbi kostot </w:t>
      </w:r>
      <w:r w:rsidR="00F029DA">
        <w:rPr>
          <w:rFonts w:ascii="Times New Roman" w:hAnsi="Times New Roman"/>
          <w:sz w:val="24"/>
          <w:szCs w:val="24"/>
          <w:lang w:val="sq-AL"/>
        </w:rPr>
        <w:t>e drejtp</w:t>
      </w:r>
      <w:r w:rsidR="00207EF6">
        <w:rPr>
          <w:rFonts w:ascii="Times New Roman" w:hAnsi="Times New Roman"/>
          <w:sz w:val="24"/>
          <w:szCs w:val="24"/>
          <w:lang w:val="sq-AL"/>
        </w:rPr>
        <w:t>ë</w:t>
      </w:r>
      <w:r w:rsidR="00F029DA">
        <w:rPr>
          <w:rFonts w:ascii="Times New Roman" w:hAnsi="Times New Roman"/>
          <w:sz w:val="24"/>
          <w:szCs w:val="24"/>
          <w:lang w:val="sq-AL"/>
        </w:rPr>
        <w:t>rdrejta dhe t</w:t>
      </w:r>
      <w:r w:rsidR="00207EF6">
        <w:rPr>
          <w:rFonts w:ascii="Times New Roman" w:hAnsi="Times New Roman"/>
          <w:sz w:val="24"/>
          <w:szCs w:val="24"/>
          <w:lang w:val="sq-AL"/>
        </w:rPr>
        <w:t>ë</w:t>
      </w:r>
      <w:r w:rsidR="00F029DA">
        <w:rPr>
          <w:rFonts w:ascii="Times New Roman" w:hAnsi="Times New Roman"/>
          <w:sz w:val="24"/>
          <w:szCs w:val="24"/>
          <w:lang w:val="sq-AL"/>
        </w:rPr>
        <w:t xml:space="preserve"> t</w:t>
      </w:r>
      <w:r w:rsidR="00207EF6">
        <w:rPr>
          <w:rFonts w:ascii="Times New Roman" w:hAnsi="Times New Roman"/>
          <w:sz w:val="24"/>
          <w:szCs w:val="24"/>
          <w:lang w:val="sq-AL"/>
        </w:rPr>
        <w:t>ë</w:t>
      </w:r>
      <w:r w:rsidR="00F029DA">
        <w:rPr>
          <w:rFonts w:ascii="Times New Roman" w:hAnsi="Times New Roman"/>
          <w:sz w:val="24"/>
          <w:szCs w:val="24"/>
          <w:lang w:val="sq-AL"/>
        </w:rPr>
        <w:t>rthorta</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të shërbimeve ose grupeve të shërbimeve të ndryshme</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në mënyrë që të monitorohen pagesat për akses në infrastrukturë;</w:t>
      </w:r>
    </w:p>
    <w:p w:rsidR="006C4D16" w:rsidRPr="00476346" w:rsidRDefault="00E736A4" w:rsidP="00C554A4">
      <w:pPr>
        <w:pStyle w:val="NoSpacing"/>
        <w:numPr>
          <w:ilvl w:val="0"/>
          <w:numId w:val="10"/>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Informacion i mjaftueshëm</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për të lejuar</w:t>
      </w:r>
      <w:r w:rsidR="00C554A4" w:rsidRPr="00476346">
        <w:rPr>
          <w:rFonts w:ascii="Times New Roman" w:hAnsi="Times New Roman"/>
          <w:sz w:val="24"/>
          <w:szCs w:val="24"/>
          <w:lang w:val="sq-AL"/>
        </w:rPr>
        <w:t>,</w:t>
      </w:r>
      <w:r w:rsidRPr="00476346">
        <w:rPr>
          <w:rFonts w:ascii="Times New Roman" w:hAnsi="Times New Roman"/>
          <w:sz w:val="24"/>
          <w:szCs w:val="24"/>
          <w:lang w:val="sq-AL"/>
        </w:rPr>
        <w:t xml:space="preserve"> monitorimin e pagesave individuale që janë paguar për shërbimet (ose grupet e shërbimeve). Nëse kërkohet nga autoriteti, ky informacion duhet të përmbajë të dhëna për volumet individuale të shërbimeve, çmimet </w:t>
      </w:r>
      <w:r w:rsidRPr="00476346">
        <w:rPr>
          <w:rFonts w:ascii="Times New Roman" w:hAnsi="Times New Roman"/>
          <w:sz w:val="24"/>
          <w:szCs w:val="24"/>
          <w:lang w:val="sq-AL"/>
        </w:rPr>
        <w:lastRenderedPageBreak/>
        <w:t>për shërbimet individuale dhe të ardhurat totale të paguara nga konsumatorët e brendshëm dhe të jashtëm për shërbimet individuale;</w:t>
      </w:r>
    </w:p>
    <w:p w:rsidR="006C4D16" w:rsidRPr="00476346" w:rsidRDefault="00E736A4" w:rsidP="00C554A4">
      <w:pPr>
        <w:pStyle w:val="NoSpacing"/>
        <w:numPr>
          <w:ilvl w:val="0"/>
          <w:numId w:val="10"/>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Kostot dhe të ardhurat për shërbimet individuale (ose grupet e shërbimeve) duke përdorur metodologjinë përkatëse të kostos, siç kërkohet nga autoriteti, në mënyrë që të identifikohen çmimet që mund të jenë potencialisht anti-konkurruese (ndër-subvencionet, ose tarifat e pandershme apo të tepruara).</w:t>
      </w:r>
    </w:p>
    <w:p w:rsidR="006C4D16" w:rsidRPr="00476346" w:rsidRDefault="00137673" w:rsidP="00476346">
      <w:pPr>
        <w:pStyle w:val="NoSpacing"/>
        <w:spacing w:line="276" w:lineRule="auto"/>
        <w:ind w:firstLine="284"/>
        <w:jc w:val="both"/>
        <w:rPr>
          <w:rFonts w:ascii="Times New Roman" w:hAnsi="Times New Roman"/>
          <w:sz w:val="24"/>
          <w:szCs w:val="24"/>
          <w:lang w:val="sq-AL"/>
        </w:rPr>
      </w:pPr>
      <w:r w:rsidRPr="00476346">
        <w:rPr>
          <w:rFonts w:ascii="Times New Roman" w:hAnsi="Times New Roman"/>
          <w:sz w:val="24"/>
          <w:szCs w:val="24"/>
          <w:lang w:val="sq-AL"/>
        </w:rPr>
        <w:t>2.3</w:t>
      </w:r>
      <w:r w:rsidR="006C4D16" w:rsidRPr="00476346">
        <w:rPr>
          <w:rFonts w:ascii="Times New Roman" w:hAnsi="Times New Roman"/>
          <w:sz w:val="24"/>
          <w:szCs w:val="24"/>
          <w:lang w:val="sq-AL"/>
        </w:rPr>
        <w:tab/>
        <w:t>Treguesi i performancës financiare</w:t>
      </w:r>
      <w:r w:rsidR="00476346" w:rsidRPr="00476346">
        <w:rPr>
          <w:rFonts w:ascii="Times New Roman" w:hAnsi="Times New Roman"/>
          <w:sz w:val="24"/>
          <w:szCs w:val="24"/>
          <w:lang w:val="sq-AL"/>
        </w:rPr>
        <w:t>.</w:t>
      </w:r>
    </w:p>
    <w:p w:rsidR="00476346" w:rsidRPr="00476346" w:rsidRDefault="00FB0996" w:rsidP="00476346">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Një</w:t>
      </w:r>
      <w:r w:rsidR="006C4D16" w:rsidRPr="00476346">
        <w:rPr>
          <w:rFonts w:ascii="Times New Roman" w:hAnsi="Times New Roman"/>
          <w:sz w:val="24"/>
          <w:szCs w:val="24"/>
          <w:lang w:val="sq-AL"/>
        </w:rPr>
        <w:t xml:space="preserve"> deklaratë të performancës financiare;</w:t>
      </w:r>
    </w:p>
    <w:p w:rsidR="00476346" w:rsidRPr="00476346" w:rsidRDefault="00E736A4" w:rsidP="00C554A4">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Një deklaratë përmbledhëse të shpenzimeve;</w:t>
      </w:r>
    </w:p>
    <w:p w:rsidR="006C4D16" w:rsidRPr="00476346" w:rsidRDefault="00E736A4" w:rsidP="00C554A4">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 xml:space="preserve">Një deklaratë të shpenzimeve të mirëmbajtjes; </w:t>
      </w:r>
    </w:p>
    <w:p w:rsidR="00476346" w:rsidRPr="00476346" w:rsidRDefault="00E736A4" w:rsidP="00C554A4">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Një deklaratë e shpenzimeve operative;</w:t>
      </w:r>
    </w:p>
    <w:p w:rsidR="006C4D16" w:rsidRPr="00476346" w:rsidRDefault="00E736A4" w:rsidP="00C554A4">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 xml:space="preserve">Një deklaratë e të ardhurave; </w:t>
      </w:r>
    </w:p>
    <w:p w:rsidR="006C4D16" w:rsidRPr="00476346" w:rsidRDefault="00E736A4" w:rsidP="00C554A4">
      <w:pPr>
        <w:pStyle w:val="NoSpacing"/>
        <w:numPr>
          <w:ilvl w:val="0"/>
          <w:numId w:val="11"/>
        </w:numPr>
        <w:spacing w:line="276" w:lineRule="auto"/>
        <w:ind w:left="0" w:firstLine="426"/>
        <w:jc w:val="both"/>
        <w:rPr>
          <w:rFonts w:ascii="Times New Roman" w:hAnsi="Times New Roman"/>
          <w:sz w:val="24"/>
          <w:szCs w:val="24"/>
          <w:lang w:val="sq-AL"/>
        </w:rPr>
      </w:pPr>
      <w:r w:rsidRPr="00476346">
        <w:rPr>
          <w:rFonts w:ascii="Times New Roman" w:hAnsi="Times New Roman"/>
          <w:sz w:val="24"/>
          <w:szCs w:val="24"/>
          <w:lang w:val="sq-AL"/>
        </w:rPr>
        <w:t>Shënimet mbështetëse që përforcojnë dhe shpjegojnë këto deklarata, kur është e nevojshme.</w:t>
      </w:r>
    </w:p>
    <w:p w:rsidR="006C4D16" w:rsidRPr="00476346" w:rsidRDefault="006C4D16" w:rsidP="00837452">
      <w:pPr>
        <w:pStyle w:val="NoSpacing"/>
        <w:spacing w:line="276" w:lineRule="auto"/>
        <w:rPr>
          <w:rFonts w:ascii="Times New Roman" w:hAnsi="Times New Roman"/>
          <w:sz w:val="24"/>
          <w:szCs w:val="24"/>
          <w:lang w:val="sq-AL"/>
        </w:rPr>
      </w:pPr>
    </w:p>
    <w:p w:rsidR="00001E3D" w:rsidRPr="00476346" w:rsidRDefault="00E736A4"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KREU III</w:t>
      </w:r>
    </w:p>
    <w:p w:rsidR="00BC1549" w:rsidRPr="00476346" w:rsidRDefault="0095591E"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O</w:t>
      </w:r>
      <w:r w:rsidR="00E736A4" w:rsidRPr="00476346">
        <w:rPr>
          <w:rFonts w:ascii="Times New Roman" w:hAnsi="Times New Roman"/>
          <w:b/>
          <w:sz w:val="24"/>
          <w:szCs w:val="24"/>
          <w:lang w:val="sq-AL"/>
        </w:rPr>
        <w:t>rganizimi dhe funksionimi i A</w:t>
      </w:r>
      <w:r w:rsidRPr="00476346">
        <w:rPr>
          <w:rFonts w:ascii="Times New Roman" w:hAnsi="Times New Roman"/>
          <w:b/>
          <w:sz w:val="24"/>
          <w:szCs w:val="24"/>
          <w:lang w:val="sq-AL"/>
        </w:rPr>
        <w:t>utoritetit</w:t>
      </w:r>
    </w:p>
    <w:p w:rsidR="00476346" w:rsidRPr="00476346" w:rsidRDefault="00476346" w:rsidP="00476346">
      <w:pPr>
        <w:pStyle w:val="NoSpacing"/>
        <w:spacing w:line="276" w:lineRule="auto"/>
        <w:jc w:val="center"/>
        <w:rPr>
          <w:rFonts w:ascii="Times New Roman" w:hAnsi="Times New Roman"/>
          <w:b/>
          <w:sz w:val="24"/>
          <w:szCs w:val="24"/>
          <w:lang w:val="sq-AL"/>
        </w:rPr>
      </w:pPr>
    </w:p>
    <w:p w:rsidR="00BC1549" w:rsidRPr="00476346" w:rsidRDefault="00E736A4"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9</w:t>
      </w:r>
    </w:p>
    <w:p w:rsidR="0032128A" w:rsidRPr="00476346" w:rsidRDefault="00137673"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Organizmi i</w:t>
      </w:r>
      <w:r w:rsidR="00491EDB" w:rsidRPr="00476346">
        <w:rPr>
          <w:rFonts w:ascii="Times New Roman" w:hAnsi="Times New Roman"/>
          <w:b/>
          <w:sz w:val="24"/>
          <w:szCs w:val="24"/>
          <w:lang w:val="sq-AL"/>
        </w:rPr>
        <w:t xml:space="preserve"> Autoritetit </w:t>
      </w:r>
    </w:p>
    <w:p w:rsidR="0032128A" w:rsidRPr="00476346" w:rsidRDefault="0032128A" w:rsidP="00837452">
      <w:pPr>
        <w:pStyle w:val="NoSpacing"/>
        <w:spacing w:line="276" w:lineRule="auto"/>
        <w:rPr>
          <w:rFonts w:ascii="Times New Roman" w:hAnsi="Times New Roman"/>
          <w:b/>
          <w:sz w:val="24"/>
          <w:szCs w:val="24"/>
          <w:lang w:val="sq-AL"/>
        </w:rPr>
      </w:pPr>
    </w:p>
    <w:p w:rsidR="00001E3D" w:rsidRPr="00476346" w:rsidRDefault="001317B0" w:rsidP="00476346">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1. </w:t>
      </w:r>
      <w:r w:rsidR="00001E3D" w:rsidRPr="00476346">
        <w:rPr>
          <w:rFonts w:ascii="Times New Roman" w:hAnsi="Times New Roman"/>
          <w:sz w:val="24"/>
          <w:szCs w:val="24"/>
          <w:lang w:val="sq-AL"/>
        </w:rPr>
        <w:t>Autoriteti organizohet në nivel q</w:t>
      </w:r>
      <w:r w:rsidR="006F2CE2" w:rsidRPr="00476346">
        <w:rPr>
          <w:rFonts w:ascii="Times New Roman" w:hAnsi="Times New Roman"/>
          <w:sz w:val="24"/>
          <w:szCs w:val="24"/>
          <w:lang w:val="sq-AL"/>
        </w:rPr>
        <w:t>ë</w:t>
      </w:r>
      <w:r w:rsidR="00001E3D" w:rsidRPr="00476346">
        <w:rPr>
          <w:rFonts w:ascii="Times New Roman" w:hAnsi="Times New Roman"/>
          <w:sz w:val="24"/>
          <w:szCs w:val="24"/>
          <w:lang w:val="sq-AL"/>
        </w:rPr>
        <w:t>ndror dhe e shtrin veprimtarinë e tij në të gjithë territorin e Republikës së Shqipërisë.</w:t>
      </w:r>
    </w:p>
    <w:p w:rsidR="0032128A" w:rsidRPr="00476346" w:rsidRDefault="00E736A4" w:rsidP="00476346">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2414A7" w:rsidRPr="00476346">
        <w:rPr>
          <w:rFonts w:ascii="Times New Roman" w:hAnsi="Times New Roman"/>
          <w:sz w:val="24"/>
          <w:szCs w:val="24"/>
          <w:lang w:val="sq-AL"/>
        </w:rPr>
        <w:t xml:space="preserve"> </w:t>
      </w:r>
      <w:r w:rsidRPr="00476346">
        <w:rPr>
          <w:rFonts w:ascii="Times New Roman" w:hAnsi="Times New Roman"/>
          <w:sz w:val="24"/>
          <w:szCs w:val="24"/>
          <w:lang w:val="sq-AL"/>
        </w:rPr>
        <w:t xml:space="preserve">Këshilli </w:t>
      </w:r>
      <w:r w:rsidR="00476346" w:rsidRPr="00476346">
        <w:rPr>
          <w:rFonts w:ascii="Times New Roman" w:hAnsi="Times New Roman"/>
          <w:sz w:val="24"/>
          <w:szCs w:val="24"/>
          <w:lang w:val="sq-AL"/>
        </w:rPr>
        <w:t>i</w:t>
      </w:r>
      <w:r w:rsidRPr="00476346">
        <w:rPr>
          <w:rFonts w:ascii="Times New Roman" w:hAnsi="Times New Roman"/>
          <w:sz w:val="24"/>
          <w:szCs w:val="24"/>
          <w:lang w:val="sq-AL"/>
        </w:rPr>
        <w:t xml:space="preserve"> Ministrave përcakton mënyrën e përzgjedhjes </w:t>
      </w:r>
      <w:r w:rsidR="00431746" w:rsidRPr="00476346">
        <w:rPr>
          <w:rFonts w:ascii="Times New Roman" w:hAnsi="Times New Roman"/>
          <w:sz w:val="24"/>
          <w:szCs w:val="24"/>
          <w:lang w:val="sq-AL"/>
        </w:rPr>
        <w:t>së</w:t>
      </w:r>
      <w:r w:rsidRPr="00476346">
        <w:rPr>
          <w:rFonts w:ascii="Times New Roman" w:hAnsi="Times New Roman"/>
          <w:sz w:val="24"/>
          <w:szCs w:val="24"/>
          <w:lang w:val="sq-AL"/>
        </w:rPr>
        <w:t xml:space="preserve"> drejtuesit dhe stafit të </w:t>
      </w:r>
      <w:r w:rsidR="0066342A" w:rsidRPr="00476346">
        <w:rPr>
          <w:rFonts w:ascii="Times New Roman" w:hAnsi="Times New Roman"/>
          <w:sz w:val="24"/>
          <w:szCs w:val="24"/>
          <w:lang w:val="sq-AL"/>
        </w:rPr>
        <w:t>Autoritetit</w:t>
      </w:r>
      <w:r w:rsidRPr="00476346">
        <w:rPr>
          <w:rFonts w:ascii="Times New Roman" w:hAnsi="Times New Roman"/>
          <w:sz w:val="24"/>
          <w:szCs w:val="24"/>
          <w:lang w:val="sq-AL"/>
        </w:rPr>
        <w:t>.</w:t>
      </w:r>
    </w:p>
    <w:p w:rsidR="00BC1549" w:rsidRPr="00476346" w:rsidRDefault="001317B0" w:rsidP="00476346">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w:t>
      </w:r>
      <w:r w:rsidR="0066342A" w:rsidRPr="00476346">
        <w:rPr>
          <w:rFonts w:ascii="Times New Roman" w:hAnsi="Times New Roman"/>
          <w:sz w:val="24"/>
          <w:szCs w:val="24"/>
          <w:lang w:val="sq-AL"/>
        </w:rPr>
        <w:t xml:space="preserve"> </w:t>
      </w:r>
      <w:r w:rsidR="00905E20" w:rsidRPr="00476346">
        <w:rPr>
          <w:rFonts w:ascii="Times New Roman" w:hAnsi="Times New Roman"/>
          <w:sz w:val="24"/>
          <w:szCs w:val="24"/>
          <w:lang w:val="sq-AL"/>
        </w:rPr>
        <w:t>Autoriteti</w:t>
      </w:r>
      <w:r w:rsidR="00476346" w:rsidRPr="00476346">
        <w:rPr>
          <w:rFonts w:ascii="Times New Roman" w:hAnsi="Times New Roman"/>
          <w:sz w:val="24"/>
          <w:szCs w:val="24"/>
          <w:lang w:val="sq-AL"/>
        </w:rPr>
        <w:t>,</w:t>
      </w:r>
      <w:r w:rsidR="00905E20" w:rsidRPr="00476346">
        <w:rPr>
          <w:rFonts w:ascii="Times New Roman" w:hAnsi="Times New Roman"/>
          <w:sz w:val="24"/>
          <w:szCs w:val="24"/>
          <w:lang w:val="sq-AL"/>
        </w:rPr>
        <w:t xml:space="preserve"> administrohet në një mënyrë të tillë që garanton pavarësinë e tij. </w:t>
      </w:r>
      <w:r w:rsidR="00BC1549" w:rsidRPr="00476346">
        <w:rPr>
          <w:rFonts w:ascii="Times New Roman" w:hAnsi="Times New Roman"/>
          <w:sz w:val="24"/>
          <w:szCs w:val="24"/>
          <w:lang w:val="sq-AL"/>
        </w:rPr>
        <w:t xml:space="preserve">Pjesa e stafit, që ka të bëjë me personat e ngarkuar me vendimmarrjet, </w:t>
      </w:r>
      <w:r w:rsidR="00476346" w:rsidRPr="00476346">
        <w:rPr>
          <w:rFonts w:ascii="Times New Roman" w:hAnsi="Times New Roman"/>
          <w:sz w:val="24"/>
          <w:szCs w:val="24"/>
          <w:lang w:val="sq-AL"/>
        </w:rPr>
        <w:t>zgjidhen</w:t>
      </w:r>
      <w:r w:rsidR="00BC1549" w:rsidRPr="00476346">
        <w:rPr>
          <w:rFonts w:ascii="Times New Roman" w:hAnsi="Times New Roman"/>
          <w:sz w:val="24"/>
          <w:szCs w:val="24"/>
          <w:lang w:val="sq-AL"/>
        </w:rPr>
        <w:t xml:space="preserve"> sipas rregullave të qarta dhe transparente</w:t>
      </w:r>
      <w:r w:rsidR="00476346" w:rsidRPr="00476346">
        <w:rPr>
          <w:rFonts w:ascii="Times New Roman" w:hAnsi="Times New Roman"/>
          <w:sz w:val="24"/>
          <w:szCs w:val="24"/>
          <w:lang w:val="sq-AL"/>
        </w:rPr>
        <w:t>,</w:t>
      </w:r>
      <w:r w:rsidR="00BC1549" w:rsidRPr="00476346">
        <w:rPr>
          <w:rFonts w:ascii="Times New Roman" w:hAnsi="Times New Roman"/>
          <w:sz w:val="24"/>
          <w:szCs w:val="24"/>
          <w:lang w:val="sq-AL"/>
        </w:rPr>
        <w:t xml:space="preserve"> që garantojnë pavarësinë e tyre nga Këshilli </w:t>
      </w:r>
      <w:r w:rsidR="00806D86" w:rsidRPr="00476346">
        <w:rPr>
          <w:rFonts w:ascii="Times New Roman" w:hAnsi="Times New Roman"/>
          <w:sz w:val="24"/>
          <w:szCs w:val="24"/>
          <w:lang w:val="sq-AL"/>
        </w:rPr>
        <w:t>i</w:t>
      </w:r>
      <w:r w:rsidR="009D0532" w:rsidRPr="00476346">
        <w:rPr>
          <w:rFonts w:ascii="Times New Roman" w:hAnsi="Times New Roman"/>
          <w:sz w:val="24"/>
          <w:szCs w:val="24"/>
          <w:lang w:val="sq-AL"/>
        </w:rPr>
        <w:t xml:space="preserve"> </w:t>
      </w:r>
      <w:r w:rsidR="00BC1549" w:rsidRPr="00476346">
        <w:rPr>
          <w:rFonts w:ascii="Times New Roman" w:hAnsi="Times New Roman"/>
          <w:sz w:val="24"/>
          <w:szCs w:val="24"/>
          <w:lang w:val="sq-AL"/>
        </w:rPr>
        <w:t xml:space="preserve">Ministrave ose nga ndonjë autoritet tjetër </w:t>
      </w:r>
      <w:r w:rsidR="00476346" w:rsidRPr="00476346">
        <w:rPr>
          <w:rFonts w:ascii="Times New Roman" w:hAnsi="Times New Roman"/>
          <w:sz w:val="24"/>
          <w:szCs w:val="24"/>
          <w:lang w:val="sq-AL"/>
        </w:rPr>
        <w:t>publik,</w:t>
      </w:r>
      <w:r w:rsidR="00BC1549" w:rsidRPr="00476346">
        <w:rPr>
          <w:rFonts w:ascii="Times New Roman" w:hAnsi="Times New Roman"/>
          <w:sz w:val="24"/>
          <w:szCs w:val="24"/>
          <w:lang w:val="sq-AL"/>
        </w:rPr>
        <w:t xml:space="preserve"> që nuk ushtron në mënyrë të drejtpërdrejtë</w:t>
      </w:r>
      <w:r w:rsidR="00476346" w:rsidRPr="00476346">
        <w:rPr>
          <w:rFonts w:ascii="Times New Roman" w:hAnsi="Times New Roman"/>
          <w:sz w:val="24"/>
          <w:szCs w:val="24"/>
          <w:lang w:val="sq-AL"/>
        </w:rPr>
        <w:t>,</w:t>
      </w:r>
      <w:r w:rsidR="00BC1549" w:rsidRPr="00476346">
        <w:rPr>
          <w:rFonts w:ascii="Times New Roman" w:hAnsi="Times New Roman"/>
          <w:sz w:val="24"/>
          <w:szCs w:val="24"/>
          <w:lang w:val="sq-AL"/>
        </w:rPr>
        <w:t xml:space="preserve"> të drejtën e pronësisë mbi </w:t>
      </w:r>
      <w:r w:rsidR="00D529B1" w:rsidRPr="00476346">
        <w:rPr>
          <w:rFonts w:ascii="Times New Roman" w:hAnsi="Times New Roman"/>
          <w:sz w:val="24"/>
          <w:szCs w:val="24"/>
          <w:lang w:val="sq-AL"/>
        </w:rPr>
        <w:t>sip</w:t>
      </w:r>
      <w:r w:rsidR="00BC1549" w:rsidRPr="00476346">
        <w:rPr>
          <w:rFonts w:ascii="Times New Roman" w:hAnsi="Times New Roman"/>
          <w:sz w:val="24"/>
          <w:szCs w:val="24"/>
          <w:lang w:val="sq-AL"/>
        </w:rPr>
        <w:t>ërmarrjet</w:t>
      </w:r>
      <w:r w:rsidR="00476346">
        <w:rPr>
          <w:rFonts w:ascii="Times New Roman" w:hAnsi="Times New Roman"/>
          <w:sz w:val="24"/>
          <w:szCs w:val="24"/>
          <w:lang w:val="sq-AL"/>
        </w:rPr>
        <w:t>,</w:t>
      </w:r>
      <w:r w:rsidR="00BC1549" w:rsidRPr="00476346">
        <w:rPr>
          <w:rFonts w:ascii="Times New Roman" w:hAnsi="Times New Roman"/>
          <w:sz w:val="24"/>
          <w:szCs w:val="24"/>
          <w:lang w:val="sq-AL"/>
        </w:rPr>
        <w:t xml:space="preserve"> të cilat rregullo</w:t>
      </w:r>
      <w:r w:rsidR="003653F2" w:rsidRPr="00476346">
        <w:rPr>
          <w:rFonts w:ascii="Times New Roman" w:hAnsi="Times New Roman"/>
          <w:sz w:val="24"/>
          <w:szCs w:val="24"/>
          <w:lang w:val="sq-AL"/>
        </w:rPr>
        <w:t>he</w:t>
      </w:r>
      <w:r w:rsidR="00BC1549" w:rsidRPr="00476346">
        <w:rPr>
          <w:rFonts w:ascii="Times New Roman" w:hAnsi="Times New Roman"/>
          <w:sz w:val="24"/>
          <w:szCs w:val="24"/>
          <w:lang w:val="sq-AL"/>
        </w:rPr>
        <w:t xml:space="preserve">n </w:t>
      </w:r>
      <w:r w:rsidR="003653F2" w:rsidRPr="00476346">
        <w:rPr>
          <w:rFonts w:ascii="Times New Roman" w:hAnsi="Times New Roman"/>
          <w:sz w:val="24"/>
          <w:szCs w:val="24"/>
          <w:lang w:val="sq-AL"/>
        </w:rPr>
        <w:t>nga Autoriteti</w:t>
      </w:r>
      <w:r w:rsidR="00BC1549" w:rsidRPr="00476346">
        <w:rPr>
          <w:rFonts w:ascii="Times New Roman" w:hAnsi="Times New Roman"/>
          <w:sz w:val="24"/>
          <w:szCs w:val="24"/>
          <w:lang w:val="sq-AL"/>
        </w:rPr>
        <w:t>.</w:t>
      </w:r>
    </w:p>
    <w:p w:rsidR="00806D86" w:rsidRDefault="006F590B" w:rsidP="00476346">
      <w:pPr>
        <w:pStyle w:val="NoSpacing"/>
        <w:numPr>
          <w:ilvl w:val="0"/>
          <w:numId w:val="12"/>
        </w:numPr>
        <w:spacing w:line="276" w:lineRule="auto"/>
        <w:ind w:left="0" w:firstLine="360"/>
        <w:jc w:val="both"/>
        <w:rPr>
          <w:rFonts w:ascii="Times New Roman" w:hAnsi="Times New Roman"/>
          <w:sz w:val="24"/>
          <w:szCs w:val="24"/>
          <w:lang w:val="sq-AL"/>
        </w:rPr>
      </w:pPr>
      <w:r w:rsidRPr="00476346">
        <w:rPr>
          <w:rFonts w:ascii="Times New Roman" w:hAnsi="Times New Roman"/>
          <w:sz w:val="24"/>
          <w:szCs w:val="24"/>
          <w:lang w:val="sq-AL"/>
        </w:rPr>
        <w:t>R</w:t>
      </w:r>
      <w:r w:rsidR="00B53B07" w:rsidRPr="00476346">
        <w:rPr>
          <w:rFonts w:ascii="Times New Roman" w:hAnsi="Times New Roman"/>
          <w:sz w:val="24"/>
          <w:szCs w:val="24"/>
          <w:lang w:val="sq-AL"/>
        </w:rPr>
        <w:t>r</w:t>
      </w:r>
      <w:r w:rsidR="00C50C76" w:rsidRPr="00476346">
        <w:rPr>
          <w:rFonts w:ascii="Times New Roman" w:hAnsi="Times New Roman"/>
          <w:sz w:val="24"/>
          <w:szCs w:val="24"/>
          <w:lang w:val="sq-AL"/>
        </w:rPr>
        <w:t>egullat</w:t>
      </w:r>
      <w:r w:rsidR="00B53B07" w:rsidRPr="00476346">
        <w:rPr>
          <w:rFonts w:ascii="Times New Roman" w:hAnsi="Times New Roman"/>
          <w:sz w:val="24"/>
          <w:szCs w:val="24"/>
          <w:lang w:val="sq-AL"/>
        </w:rPr>
        <w:t>,</w:t>
      </w:r>
      <w:r w:rsidR="00C50C76" w:rsidRPr="00476346">
        <w:rPr>
          <w:rFonts w:ascii="Times New Roman" w:hAnsi="Times New Roman"/>
          <w:sz w:val="24"/>
          <w:szCs w:val="24"/>
          <w:lang w:val="sq-AL"/>
        </w:rPr>
        <w:t xml:space="preserve"> </w:t>
      </w:r>
      <w:r w:rsidR="00337E76" w:rsidRPr="00476346">
        <w:rPr>
          <w:rFonts w:ascii="Times New Roman" w:hAnsi="Times New Roman"/>
          <w:sz w:val="24"/>
          <w:szCs w:val="24"/>
          <w:lang w:val="sq-AL"/>
        </w:rPr>
        <w:t xml:space="preserve">që </w:t>
      </w:r>
      <w:r w:rsidR="00C50C76" w:rsidRPr="00476346">
        <w:rPr>
          <w:rFonts w:ascii="Times New Roman" w:hAnsi="Times New Roman"/>
          <w:sz w:val="24"/>
          <w:szCs w:val="24"/>
          <w:lang w:val="sq-AL"/>
        </w:rPr>
        <w:t>sipas legjislacionit t</w:t>
      </w:r>
      <w:r w:rsidR="00B53B07" w:rsidRPr="00476346">
        <w:rPr>
          <w:rFonts w:ascii="Times New Roman" w:hAnsi="Times New Roman"/>
          <w:sz w:val="24"/>
          <w:szCs w:val="24"/>
          <w:lang w:val="sq-AL"/>
        </w:rPr>
        <w:t>ë</w:t>
      </w:r>
      <w:r w:rsidR="00C50C76" w:rsidRPr="00476346">
        <w:rPr>
          <w:rFonts w:ascii="Times New Roman" w:hAnsi="Times New Roman"/>
          <w:sz w:val="24"/>
          <w:szCs w:val="24"/>
          <w:lang w:val="sq-AL"/>
        </w:rPr>
        <w:t xml:space="preserve"> zbatuesh</w:t>
      </w:r>
      <w:r w:rsidRPr="00476346">
        <w:rPr>
          <w:rFonts w:ascii="Times New Roman" w:hAnsi="Times New Roman"/>
          <w:sz w:val="24"/>
          <w:szCs w:val="24"/>
          <w:lang w:val="sq-AL"/>
        </w:rPr>
        <w:t>ë</w:t>
      </w:r>
      <w:r w:rsidR="00C50C76" w:rsidRPr="00476346">
        <w:rPr>
          <w:rFonts w:ascii="Times New Roman" w:hAnsi="Times New Roman"/>
          <w:sz w:val="24"/>
          <w:szCs w:val="24"/>
          <w:lang w:val="sq-AL"/>
        </w:rPr>
        <w:t>m</w:t>
      </w:r>
      <w:r w:rsidRPr="00476346">
        <w:rPr>
          <w:rFonts w:ascii="Times New Roman" w:hAnsi="Times New Roman"/>
          <w:sz w:val="24"/>
          <w:szCs w:val="24"/>
          <w:lang w:val="sq-AL"/>
        </w:rPr>
        <w:t>,</w:t>
      </w:r>
      <w:r w:rsidR="00C50C76" w:rsidRPr="00476346">
        <w:rPr>
          <w:rFonts w:ascii="Times New Roman" w:hAnsi="Times New Roman"/>
          <w:sz w:val="24"/>
          <w:szCs w:val="24"/>
          <w:lang w:val="sq-AL"/>
        </w:rPr>
        <w:t xml:space="preserve"> p</w:t>
      </w:r>
      <w:r w:rsidR="001240DB">
        <w:rPr>
          <w:rFonts w:ascii="Times New Roman" w:hAnsi="Times New Roman"/>
          <w:sz w:val="24"/>
          <w:szCs w:val="24"/>
          <w:lang w:val="sq-AL"/>
        </w:rPr>
        <w:t>ë</w:t>
      </w:r>
      <w:r w:rsidR="00C50C76" w:rsidRPr="00476346">
        <w:rPr>
          <w:rFonts w:ascii="Times New Roman" w:hAnsi="Times New Roman"/>
          <w:sz w:val="24"/>
          <w:szCs w:val="24"/>
          <w:lang w:val="sq-AL"/>
        </w:rPr>
        <w:t>rmba</w:t>
      </w:r>
      <w:r w:rsidRPr="00476346">
        <w:rPr>
          <w:rFonts w:ascii="Times New Roman" w:hAnsi="Times New Roman"/>
          <w:sz w:val="24"/>
          <w:szCs w:val="24"/>
          <w:lang w:val="sq-AL"/>
        </w:rPr>
        <w:t>j</w:t>
      </w:r>
      <w:r w:rsidR="00C50C76" w:rsidRPr="00476346">
        <w:rPr>
          <w:rFonts w:ascii="Times New Roman" w:hAnsi="Times New Roman"/>
          <w:sz w:val="24"/>
          <w:szCs w:val="24"/>
          <w:lang w:val="sq-AL"/>
        </w:rPr>
        <w:t>n</w:t>
      </w:r>
      <w:r w:rsidRPr="00476346">
        <w:rPr>
          <w:rFonts w:ascii="Times New Roman" w:hAnsi="Times New Roman"/>
          <w:sz w:val="24"/>
          <w:szCs w:val="24"/>
          <w:lang w:val="sq-AL"/>
        </w:rPr>
        <w:t>ë</w:t>
      </w:r>
      <w:r w:rsidR="00C50C76" w:rsidRPr="00476346">
        <w:rPr>
          <w:rFonts w:ascii="Times New Roman" w:hAnsi="Times New Roman"/>
          <w:sz w:val="24"/>
          <w:szCs w:val="24"/>
          <w:lang w:val="sq-AL"/>
        </w:rPr>
        <w:t xml:space="preserve"> kriteret e p</w:t>
      </w:r>
      <w:r w:rsidR="001240DB">
        <w:rPr>
          <w:rFonts w:ascii="Times New Roman" w:hAnsi="Times New Roman"/>
          <w:sz w:val="24"/>
          <w:szCs w:val="24"/>
          <w:lang w:val="sq-AL"/>
        </w:rPr>
        <w:t>ë</w:t>
      </w:r>
      <w:r w:rsidR="00C50C76" w:rsidRPr="00476346">
        <w:rPr>
          <w:rFonts w:ascii="Times New Roman" w:hAnsi="Times New Roman"/>
          <w:sz w:val="24"/>
          <w:szCs w:val="24"/>
          <w:lang w:val="sq-AL"/>
        </w:rPr>
        <w:t>rzgj</w:t>
      </w:r>
      <w:r w:rsidR="006C1325" w:rsidRPr="00476346">
        <w:rPr>
          <w:rFonts w:ascii="Times New Roman" w:hAnsi="Times New Roman"/>
          <w:sz w:val="24"/>
          <w:szCs w:val="24"/>
          <w:lang w:val="sq-AL"/>
        </w:rPr>
        <w:t>e</w:t>
      </w:r>
      <w:r w:rsidR="00C50C76" w:rsidRPr="00476346">
        <w:rPr>
          <w:rFonts w:ascii="Times New Roman" w:hAnsi="Times New Roman"/>
          <w:sz w:val="24"/>
          <w:szCs w:val="24"/>
          <w:lang w:val="sq-AL"/>
        </w:rPr>
        <w:t>dhjes p</w:t>
      </w:r>
      <w:r w:rsidR="001240DB">
        <w:rPr>
          <w:rFonts w:ascii="Times New Roman" w:hAnsi="Times New Roman"/>
          <w:sz w:val="24"/>
          <w:szCs w:val="24"/>
          <w:lang w:val="sq-AL"/>
        </w:rPr>
        <w:t>ë</w:t>
      </w:r>
      <w:r w:rsidR="00C50C76" w:rsidRPr="00476346">
        <w:rPr>
          <w:rFonts w:ascii="Times New Roman" w:hAnsi="Times New Roman"/>
          <w:sz w:val="24"/>
          <w:szCs w:val="24"/>
          <w:lang w:val="sq-AL"/>
        </w:rPr>
        <w:t xml:space="preserve">r </w:t>
      </w:r>
      <w:r w:rsidR="00476346">
        <w:rPr>
          <w:rFonts w:ascii="Times New Roman" w:hAnsi="Times New Roman"/>
          <w:sz w:val="24"/>
          <w:szCs w:val="24"/>
          <w:lang w:val="sq-AL"/>
        </w:rPr>
        <w:t>zgjedhjen</w:t>
      </w:r>
      <w:r w:rsidR="00C50C76" w:rsidRPr="00476346">
        <w:rPr>
          <w:rFonts w:ascii="Times New Roman" w:hAnsi="Times New Roman"/>
          <w:sz w:val="24"/>
          <w:szCs w:val="24"/>
          <w:lang w:val="sq-AL"/>
        </w:rPr>
        <w:t xml:space="preserve"> </w:t>
      </w:r>
      <w:r w:rsidRPr="00476346">
        <w:rPr>
          <w:rFonts w:ascii="Times New Roman" w:hAnsi="Times New Roman"/>
          <w:sz w:val="24"/>
          <w:szCs w:val="24"/>
          <w:lang w:val="sq-AL"/>
        </w:rPr>
        <w:t>e stafit</w:t>
      </w:r>
      <w:r w:rsidR="00476346" w:rsidRPr="00476346">
        <w:rPr>
          <w:rFonts w:ascii="Times New Roman" w:hAnsi="Times New Roman"/>
          <w:sz w:val="24"/>
          <w:szCs w:val="24"/>
          <w:lang w:val="sq-AL"/>
        </w:rPr>
        <w:t xml:space="preserve">, </w:t>
      </w:r>
      <w:r w:rsidR="00C50C76" w:rsidRPr="00476346">
        <w:rPr>
          <w:rFonts w:ascii="Times New Roman" w:hAnsi="Times New Roman"/>
          <w:sz w:val="24"/>
          <w:szCs w:val="24"/>
          <w:lang w:val="sq-AL"/>
        </w:rPr>
        <w:t>me n</w:t>
      </w:r>
      <w:r w:rsidR="001240DB">
        <w:rPr>
          <w:rFonts w:ascii="Times New Roman" w:hAnsi="Times New Roman"/>
          <w:sz w:val="24"/>
          <w:szCs w:val="24"/>
          <w:lang w:val="sq-AL"/>
        </w:rPr>
        <w:t>ë</w:t>
      </w:r>
      <w:r w:rsidR="00C50C76" w:rsidRPr="00476346">
        <w:rPr>
          <w:rFonts w:ascii="Times New Roman" w:hAnsi="Times New Roman"/>
          <w:sz w:val="24"/>
          <w:szCs w:val="24"/>
          <w:lang w:val="sq-AL"/>
        </w:rPr>
        <w:t>nshkrim</w:t>
      </w:r>
      <w:r w:rsidRPr="00476346">
        <w:rPr>
          <w:rFonts w:ascii="Times New Roman" w:hAnsi="Times New Roman"/>
          <w:sz w:val="24"/>
          <w:szCs w:val="24"/>
          <w:lang w:val="sq-AL"/>
        </w:rPr>
        <w:t xml:space="preserve">in e </w:t>
      </w:r>
      <w:r w:rsidR="00C50C76" w:rsidRPr="00476346">
        <w:rPr>
          <w:rFonts w:ascii="Times New Roman" w:hAnsi="Times New Roman"/>
          <w:sz w:val="24"/>
          <w:szCs w:val="24"/>
          <w:lang w:val="sq-AL"/>
        </w:rPr>
        <w:t>deklarat</w:t>
      </w:r>
      <w:r w:rsidR="001240DB">
        <w:rPr>
          <w:rFonts w:ascii="Times New Roman" w:hAnsi="Times New Roman"/>
          <w:sz w:val="24"/>
          <w:szCs w:val="24"/>
          <w:lang w:val="sq-AL"/>
        </w:rPr>
        <w:t>ë</w:t>
      </w:r>
      <w:r w:rsidR="00C50C76" w:rsidRPr="00476346">
        <w:rPr>
          <w:rFonts w:ascii="Times New Roman" w:hAnsi="Times New Roman"/>
          <w:sz w:val="24"/>
          <w:szCs w:val="24"/>
          <w:lang w:val="sq-AL"/>
        </w:rPr>
        <w:t xml:space="preserve">s </w:t>
      </w:r>
      <w:r w:rsidRPr="00476346">
        <w:rPr>
          <w:rFonts w:ascii="Times New Roman" w:hAnsi="Times New Roman"/>
          <w:sz w:val="24"/>
          <w:szCs w:val="24"/>
          <w:lang w:val="sq-AL"/>
        </w:rPr>
        <w:t xml:space="preserve">së mospasjes </w:t>
      </w:r>
      <w:r w:rsidR="00C50C76" w:rsidRPr="00476346">
        <w:rPr>
          <w:rFonts w:ascii="Times New Roman" w:hAnsi="Times New Roman"/>
          <w:sz w:val="24"/>
          <w:szCs w:val="24"/>
          <w:lang w:val="sq-AL"/>
        </w:rPr>
        <w:t>konfl</w:t>
      </w:r>
      <w:r w:rsidRPr="00476346">
        <w:rPr>
          <w:rFonts w:ascii="Times New Roman" w:hAnsi="Times New Roman"/>
          <w:sz w:val="24"/>
          <w:szCs w:val="24"/>
          <w:lang w:val="sq-AL"/>
        </w:rPr>
        <w:t>ik</w:t>
      </w:r>
      <w:r w:rsidR="00337E76" w:rsidRPr="00476346">
        <w:rPr>
          <w:rFonts w:ascii="Times New Roman" w:hAnsi="Times New Roman"/>
          <w:sz w:val="24"/>
          <w:szCs w:val="24"/>
          <w:lang w:val="sq-AL"/>
        </w:rPr>
        <w:t>t</w:t>
      </w:r>
      <w:r w:rsidR="00C50C76" w:rsidRPr="00476346">
        <w:rPr>
          <w:rFonts w:ascii="Times New Roman" w:hAnsi="Times New Roman"/>
          <w:sz w:val="24"/>
          <w:szCs w:val="24"/>
          <w:lang w:val="sq-AL"/>
        </w:rPr>
        <w:t xml:space="preserve"> t</w:t>
      </w:r>
      <w:r w:rsidRPr="00476346">
        <w:rPr>
          <w:rFonts w:ascii="Times New Roman" w:hAnsi="Times New Roman"/>
          <w:sz w:val="24"/>
          <w:szCs w:val="24"/>
          <w:lang w:val="sq-AL"/>
        </w:rPr>
        <w:t>ë</w:t>
      </w:r>
      <w:r w:rsidR="00C50C76" w:rsidRPr="00476346">
        <w:rPr>
          <w:rFonts w:ascii="Times New Roman" w:hAnsi="Times New Roman"/>
          <w:sz w:val="24"/>
          <w:szCs w:val="24"/>
          <w:lang w:val="sq-AL"/>
        </w:rPr>
        <w:t xml:space="preserve"> interesit</w:t>
      </w:r>
      <w:r w:rsidR="00337E76" w:rsidRPr="00476346">
        <w:rPr>
          <w:rFonts w:ascii="Times New Roman" w:hAnsi="Times New Roman"/>
          <w:sz w:val="24"/>
          <w:szCs w:val="24"/>
          <w:lang w:val="sq-AL"/>
        </w:rPr>
        <w:t xml:space="preserve">, </w:t>
      </w:r>
      <w:r w:rsidR="00385877" w:rsidRPr="00476346">
        <w:rPr>
          <w:rFonts w:ascii="Times New Roman" w:hAnsi="Times New Roman"/>
          <w:sz w:val="24"/>
          <w:szCs w:val="24"/>
          <w:lang w:val="sq-AL"/>
        </w:rPr>
        <w:t>ka</w:t>
      </w:r>
      <w:r w:rsidR="00337E76" w:rsidRPr="00476346">
        <w:rPr>
          <w:rFonts w:ascii="Times New Roman" w:hAnsi="Times New Roman"/>
          <w:sz w:val="24"/>
          <w:szCs w:val="24"/>
          <w:lang w:val="sq-AL"/>
        </w:rPr>
        <w:t>n</w:t>
      </w:r>
      <w:r w:rsidR="00806D86" w:rsidRPr="00476346">
        <w:rPr>
          <w:rFonts w:ascii="Times New Roman" w:hAnsi="Times New Roman"/>
          <w:sz w:val="24"/>
          <w:szCs w:val="24"/>
          <w:lang w:val="sq-AL"/>
        </w:rPr>
        <w:t>ë lidhje me përcaktimin e çështjeve organizative, funksionale</w:t>
      </w:r>
      <w:r w:rsidRPr="00476346">
        <w:rPr>
          <w:rFonts w:ascii="Times New Roman" w:hAnsi="Times New Roman"/>
          <w:sz w:val="24"/>
          <w:szCs w:val="24"/>
          <w:lang w:val="sq-AL"/>
        </w:rPr>
        <w:t xml:space="preserve">, hierarkike dhe vendimmarrëse </w:t>
      </w:r>
      <w:r w:rsidR="00806D86" w:rsidRPr="00476346">
        <w:rPr>
          <w:rFonts w:ascii="Times New Roman" w:hAnsi="Times New Roman"/>
          <w:sz w:val="24"/>
          <w:szCs w:val="24"/>
          <w:lang w:val="sq-AL"/>
        </w:rPr>
        <w:t xml:space="preserve">dhe kriteret e pavarësisë, përfaqësimit, </w:t>
      </w:r>
      <w:r w:rsidRPr="00476346">
        <w:rPr>
          <w:rFonts w:ascii="Times New Roman" w:hAnsi="Times New Roman"/>
          <w:sz w:val="24"/>
          <w:szCs w:val="24"/>
          <w:lang w:val="sq-AL"/>
        </w:rPr>
        <w:t xml:space="preserve">si </w:t>
      </w:r>
      <w:r w:rsidR="00806D86" w:rsidRPr="00476346">
        <w:rPr>
          <w:rFonts w:ascii="Times New Roman" w:hAnsi="Times New Roman"/>
          <w:sz w:val="24"/>
          <w:szCs w:val="24"/>
          <w:lang w:val="sq-AL"/>
        </w:rPr>
        <w:t xml:space="preserve">dhe procedurat për përzgjedhjen dhe përgjegjësitë e drejtorit dhe personelit të këtij </w:t>
      </w:r>
      <w:r w:rsidRPr="00476346">
        <w:rPr>
          <w:rFonts w:ascii="Times New Roman" w:hAnsi="Times New Roman"/>
          <w:sz w:val="24"/>
          <w:szCs w:val="24"/>
          <w:lang w:val="sq-AL"/>
        </w:rPr>
        <w:t xml:space="preserve">Autoriteti </w:t>
      </w:r>
      <w:r w:rsidR="00385877" w:rsidRPr="00476346">
        <w:rPr>
          <w:rFonts w:ascii="Times New Roman" w:hAnsi="Times New Roman"/>
          <w:sz w:val="24"/>
          <w:szCs w:val="24"/>
          <w:lang w:val="sq-AL"/>
        </w:rPr>
        <w:t xml:space="preserve">dhe </w:t>
      </w:r>
      <w:r w:rsidR="00337E76" w:rsidRPr="00476346">
        <w:rPr>
          <w:rFonts w:ascii="Times New Roman" w:hAnsi="Times New Roman"/>
          <w:sz w:val="24"/>
          <w:szCs w:val="24"/>
          <w:lang w:val="sq-AL"/>
        </w:rPr>
        <w:t>garantojnë</w:t>
      </w:r>
      <w:r w:rsidRPr="00476346">
        <w:rPr>
          <w:rFonts w:ascii="Times New Roman" w:hAnsi="Times New Roman"/>
          <w:sz w:val="24"/>
          <w:szCs w:val="24"/>
          <w:lang w:val="sq-AL"/>
        </w:rPr>
        <w:t xml:space="preserve"> </w:t>
      </w:r>
      <w:r w:rsidR="00337E76" w:rsidRPr="00476346">
        <w:rPr>
          <w:rFonts w:ascii="Times New Roman" w:hAnsi="Times New Roman"/>
          <w:sz w:val="24"/>
          <w:szCs w:val="24"/>
          <w:lang w:val="sq-AL"/>
        </w:rPr>
        <w:t xml:space="preserve">zbatimin e </w:t>
      </w:r>
      <w:r w:rsidRPr="00476346">
        <w:rPr>
          <w:rFonts w:ascii="Times New Roman" w:hAnsi="Times New Roman"/>
          <w:sz w:val="24"/>
          <w:szCs w:val="24"/>
          <w:lang w:val="sq-AL"/>
        </w:rPr>
        <w:t>ligjshmëri</w:t>
      </w:r>
      <w:r w:rsidR="00337E76" w:rsidRPr="00476346">
        <w:rPr>
          <w:rFonts w:ascii="Times New Roman" w:hAnsi="Times New Roman"/>
          <w:sz w:val="24"/>
          <w:szCs w:val="24"/>
          <w:lang w:val="sq-AL"/>
        </w:rPr>
        <w:t>së</w:t>
      </w:r>
      <w:r w:rsidR="00806D86" w:rsidRPr="00476346">
        <w:rPr>
          <w:rFonts w:ascii="Times New Roman" w:hAnsi="Times New Roman"/>
          <w:sz w:val="24"/>
          <w:szCs w:val="24"/>
          <w:lang w:val="sq-AL"/>
        </w:rPr>
        <w:t xml:space="preserve"> sipas Kodit.</w:t>
      </w:r>
    </w:p>
    <w:p w:rsidR="00BC1549" w:rsidRDefault="00BC1549" w:rsidP="00476346">
      <w:pPr>
        <w:pStyle w:val="NoSpacing"/>
        <w:numPr>
          <w:ilvl w:val="0"/>
          <w:numId w:val="12"/>
        </w:numPr>
        <w:spacing w:line="276" w:lineRule="auto"/>
        <w:ind w:left="0" w:firstLine="360"/>
        <w:jc w:val="both"/>
        <w:rPr>
          <w:rFonts w:ascii="Times New Roman" w:hAnsi="Times New Roman"/>
          <w:sz w:val="24"/>
          <w:szCs w:val="24"/>
          <w:lang w:val="sq-AL"/>
        </w:rPr>
      </w:pPr>
      <w:r w:rsidRPr="00476346">
        <w:rPr>
          <w:rFonts w:ascii="Times New Roman" w:hAnsi="Times New Roman"/>
          <w:sz w:val="24"/>
          <w:szCs w:val="24"/>
          <w:lang w:val="sq-AL"/>
        </w:rPr>
        <w:t>Personat</w:t>
      </w:r>
      <w:r w:rsidR="00B53B07" w:rsidRPr="00476346">
        <w:rPr>
          <w:rFonts w:ascii="Times New Roman" w:hAnsi="Times New Roman"/>
          <w:sz w:val="24"/>
          <w:szCs w:val="24"/>
          <w:lang w:val="sq-AL"/>
        </w:rPr>
        <w:t>,</w:t>
      </w:r>
      <w:r w:rsidRPr="00476346">
        <w:rPr>
          <w:rFonts w:ascii="Times New Roman" w:hAnsi="Times New Roman"/>
          <w:sz w:val="24"/>
          <w:szCs w:val="24"/>
          <w:lang w:val="sq-AL"/>
        </w:rPr>
        <w:t xml:space="preserve"> që marrin vendime në këtë </w:t>
      </w:r>
      <w:r w:rsidR="00E62D8D" w:rsidRPr="00476346">
        <w:rPr>
          <w:rFonts w:ascii="Times New Roman" w:hAnsi="Times New Roman"/>
          <w:sz w:val="24"/>
          <w:szCs w:val="24"/>
          <w:lang w:val="sq-AL"/>
        </w:rPr>
        <w:t xml:space="preserve">Autoritet </w:t>
      </w:r>
      <w:r w:rsidR="00476346">
        <w:rPr>
          <w:rFonts w:ascii="Times New Roman" w:hAnsi="Times New Roman"/>
          <w:sz w:val="24"/>
          <w:szCs w:val="24"/>
          <w:lang w:val="sq-AL"/>
        </w:rPr>
        <w:t>zgjidhen</w:t>
      </w:r>
      <w:r w:rsidRPr="00476346">
        <w:rPr>
          <w:rFonts w:ascii="Times New Roman" w:hAnsi="Times New Roman"/>
          <w:sz w:val="24"/>
          <w:szCs w:val="24"/>
          <w:lang w:val="sq-AL"/>
        </w:rPr>
        <w:t xml:space="preserve"> për një afat të caktuar, të rinovueshëm, ose në mënyrë të përhershme</w:t>
      </w:r>
      <w:r w:rsidR="00B53B07" w:rsidRPr="00476346">
        <w:rPr>
          <w:rFonts w:ascii="Times New Roman" w:hAnsi="Times New Roman"/>
          <w:sz w:val="24"/>
          <w:szCs w:val="24"/>
          <w:lang w:val="sq-AL"/>
        </w:rPr>
        <w:t>, gjë e cila lejon</w:t>
      </w:r>
      <w:r w:rsidRPr="00476346">
        <w:rPr>
          <w:rFonts w:ascii="Times New Roman" w:hAnsi="Times New Roman"/>
          <w:sz w:val="24"/>
          <w:szCs w:val="24"/>
          <w:lang w:val="sq-AL"/>
        </w:rPr>
        <w:t xml:space="preserve"> </w:t>
      </w:r>
      <w:r w:rsidR="00476346">
        <w:rPr>
          <w:rFonts w:ascii="Times New Roman" w:hAnsi="Times New Roman"/>
          <w:sz w:val="24"/>
          <w:szCs w:val="24"/>
          <w:lang w:val="sq-AL"/>
        </w:rPr>
        <w:t>nd</w:t>
      </w:r>
      <w:r w:rsidR="001240DB">
        <w:rPr>
          <w:rFonts w:ascii="Times New Roman" w:hAnsi="Times New Roman"/>
          <w:sz w:val="24"/>
          <w:szCs w:val="24"/>
          <w:lang w:val="sq-AL"/>
        </w:rPr>
        <w:t>ë</w:t>
      </w:r>
      <w:r w:rsidR="00476346">
        <w:rPr>
          <w:rFonts w:ascii="Times New Roman" w:hAnsi="Times New Roman"/>
          <w:sz w:val="24"/>
          <w:szCs w:val="24"/>
          <w:lang w:val="sq-AL"/>
        </w:rPr>
        <w:t>rprerjen e marr</w:t>
      </w:r>
      <w:r w:rsidR="001240DB">
        <w:rPr>
          <w:rFonts w:ascii="Times New Roman" w:hAnsi="Times New Roman"/>
          <w:sz w:val="24"/>
          <w:szCs w:val="24"/>
          <w:lang w:val="sq-AL"/>
        </w:rPr>
        <w:t>ë</w:t>
      </w:r>
      <w:r w:rsidR="00476346">
        <w:rPr>
          <w:rFonts w:ascii="Times New Roman" w:hAnsi="Times New Roman"/>
          <w:sz w:val="24"/>
          <w:szCs w:val="24"/>
          <w:lang w:val="sq-AL"/>
        </w:rPr>
        <w:t>dh</w:t>
      </w:r>
      <w:r w:rsidR="001240DB">
        <w:rPr>
          <w:rFonts w:ascii="Times New Roman" w:hAnsi="Times New Roman"/>
          <w:sz w:val="24"/>
          <w:szCs w:val="24"/>
          <w:lang w:val="sq-AL"/>
        </w:rPr>
        <w:t>ë</w:t>
      </w:r>
      <w:r w:rsidR="00476346">
        <w:rPr>
          <w:rFonts w:ascii="Times New Roman" w:hAnsi="Times New Roman"/>
          <w:sz w:val="24"/>
          <w:szCs w:val="24"/>
          <w:lang w:val="sq-AL"/>
        </w:rPr>
        <w:t>nieve t</w:t>
      </w:r>
      <w:r w:rsidR="001240DB">
        <w:rPr>
          <w:rFonts w:ascii="Times New Roman" w:hAnsi="Times New Roman"/>
          <w:sz w:val="24"/>
          <w:szCs w:val="24"/>
          <w:lang w:val="sq-AL"/>
        </w:rPr>
        <w:t>ë</w:t>
      </w:r>
      <w:r w:rsidR="00476346">
        <w:rPr>
          <w:rFonts w:ascii="Times New Roman" w:hAnsi="Times New Roman"/>
          <w:sz w:val="24"/>
          <w:szCs w:val="24"/>
          <w:lang w:val="sq-AL"/>
        </w:rPr>
        <w:t xml:space="preserve"> pun</w:t>
      </w:r>
      <w:r w:rsidR="001240DB">
        <w:rPr>
          <w:rFonts w:ascii="Times New Roman" w:hAnsi="Times New Roman"/>
          <w:sz w:val="24"/>
          <w:szCs w:val="24"/>
          <w:lang w:val="sq-AL"/>
        </w:rPr>
        <w:t>ë</w:t>
      </w:r>
      <w:r w:rsidR="00476346">
        <w:rPr>
          <w:rFonts w:ascii="Times New Roman" w:hAnsi="Times New Roman"/>
          <w:sz w:val="24"/>
          <w:szCs w:val="24"/>
          <w:lang w:val="sq-AL"/>
        </w:rPr>
        <w:t>s,</w:t>
      </w:r>
      <w:r w:rsidRPr="00476346">
        <w:rPr>
          <w:rFonts w:ascii="Times New Roman" w:hAnsi="Times New Roman"/>
          <w:sz w:val="24"/>
          <w:szCs w:val="24"/>
          <w:lang w:val="sq-AL"/>
        </w:rPr>
        <w:t xml:space="preserve"> vetëm për arsye disiplinore dhe që nuk ka të bëj</w:t>
      </w:r>
      <w:r w:rsidR="00E62D8D" w:rsidRPr="00476346">
        <w:rPr>
          <w:rFonts w:ascii="Times New Roman" w:hAnsi="Times New Roman"/>
          <w:sz w:val="24"/>
          <w:szCs w:val="24"/>
          <w:lang w:val="sq-AL"/>
        </w:rPr>
        <w:t>ë</w:t>
      </w:r>
      <w:r w:rsidRPr="00476346">
        <w:rPr>
          <w:rFonts w:ascii="Times New Roman" w:hAnsi="Times New Roman"/>
          <w:sz w:val="24"/>
          <w:szCs w:val="24"/>
          <w:lang w:val="sq-AL"/>
        </w:rPr>
        <w:t xml:space="preserve"> me marrjen e vendimeve të tyre. Ata zgjidhen me një procedurë transparente</w:t>
      </w:r>
      <w:r w:rsidR="00476346">
        <w:rPr>
          <w:rFonts w:ascii="Times New Roman" w:hAnsi="Times New Roman"/>
          <w:sz w:val="24"/>
          <w:szCs w:val="24"/>
          <w:lang w:val="sq-AL"/>
        </w:rPr>
        <w:t>,</w:t>
      </w:r>
      <w:r w:rsidRPr="00476346">
        <w:rPr>
          <w:rFonts w:ascii="Times New Roman" w:hAnsi="Times New Roman"/>
          <w:sz w:val="24"/>
          <w:szCs w:val="24"/>
          <w:lang w:val="sq-AL"/>
        </w:rPr>
        <w:t xml:space="preserve"> në bazë të meritave të tyre, duke përfshirë ko</w:t>
      </w:r>
      <w:r w:rsidR="00E736A4" w:rsidRPr="00476346">
        <w:rPr>
          <w:rFonts w:ascii="Times New Roman" w:hAnsi="Times New Roman"/>
          <w:sz w:val="24"/>
          <w:szCs w:val="24"/>
          <w:lang w:val="sq-AL"/>
        </w:rPr>
        <w:t>mpetencën profesionale</w:t>
      </w:r>
      <w:r w:rsidR="00B53B07" w:rsidRPr="00476346">
        <w:rPr>
          <w:rFonts w:ascii="Times New Roman" w:hAnsi="Times New Roman"/>
          <w:sz w:val="24"/>
          <w:szCs w:val="24"/>
          <w:lang w:val="sq-AL"/>
        </w:rPr>
        <w:t xml:space="preserve"> të duhur</w:t>
      </w:r>
      <w:r w:rsidR="00E736A4" w:rsidRPr="00476346">
        <w:rPr>
          <w:rFonts w:ascii="Times New Roman" w:hAnsi="Times New Roman"/>
          <w:sz w:val="24"/>
          <w:szCs w:val="24"/>
          <w:lang w:val="sq-AL"/>
        </w:rPr>
        <w:t xml:space="preserve">, </w:t>
      </w:r>
      <w:r w:rsidR="00B53B07" w:rsidRPr="00476346">
        <w:rPr>
          <w:rFonts w:ascii="Times New Roman" w:hAnsi="Times New Roman"/>
          <w:sz w:val="24"/>
          <w:szCs w:val="24"/>
          <w:lang w:val="sq-AL"/>
        </w:rPr>
        <w:t xml:space="preserve">përvojën e përshtatshme dhe </w:t>
      </w:r>
      <w:r w:rsidR="00E736A4" w:rsidRPr="00476346">
        <w:rPr>
          <w:rFonts w:ascii="Times New Roman" w:hAnsi="Times New Roman"/>
          <w:sz w:val="24"/>
          <w:szCs w:val="24"/>
          <w:lang w:val="sq-AL"/>
        </w:rPr>
        <w:t xml:space="preserve">preferohen nga fusha e </w:t>
      </w:r>
      <w:r w:rsidR="00476346">
        <w:rPr>
          <w:rFonts w:ascii="Times New Roman" w:hAnsi="Times New Roman"/>
          <w:sz w:val="24"/>
          <w:szCs w:val="24"/>
          <w:lang w:val="sq-AL"/>
        </w:rPr>
        <w:t xml:space="preserve">transportit </w:t>
      </w:r>
      <w:r w:rsidR="00E736A4" w:rsidRPr="00476346">
        <w:rPr>
          <w:rFonts w:ascii="Times New Roman" w:hAnsi="Times New Roman"/>
          <w:sz w:val="24"/>
          <w:szCs w:val="24"/>
          <w:lang w:val="sq-AL"/>
        </w:rPr>
        <w:t>hekurudh</w:t>
      </w:r>
      <w:r w:rsidR="00476346">
        <w:rPr>
          <w:rFonts w:ascii="Times New Roman" w:hAnsi="Times New Roman"/>
          <w:sz w:val="24"/>
          <w:szCs w:val="24"/>
          <w:lang w:val="sq-AL"/>
        </w:rPr>
        <w:t xml:space="preserve">or </w:t>
      </w:r>
      <w:r w:rsidR="00B53B07" w:rsidRPr="00476346">
        <w:rPr>
          <w:rFonts w:ascii="Times New Roman" w:hAnsi="Times New Roman"/>
          <w:sz w:val="24"/>
          <w:szCs w:val="24"/>
          <w:lang w:val="sq-AL"/>
        </w:rPr>
        <w:t xml:space="preserve">ose nga industritë e tjera të </w:t>
      </w:r>
      <w:r w:rsidR="00476346">
        <w:rPr>
          <w:rFonts w:ascii="Times New Roman" w:hAnsi="Times New Roman"/>
          <w:sz w:val="24"/>
          <w:szCs w:val="24"/>
          <w:lang w:val="sq-AL"/>
        </w:rPr>
        <w:t>ngjashme</w:t>
      </w:r>
      <w:r w:rsidR="00E736A4" w:rsidRPr="00476346">
        <w:rPr>
          <w:rFonts w:ascii="Times New Roman" w:hAnsi="Times New Roman"/>
          <w:sz w:val="24"/>
          <w:szCs w:val="24"/>
          <w:lang w:val="sq-AL"/>
        </w:rPr>
        <w:t xml:space="preserve">. Ata veprojnë në mënyrë të pavarur nga çdo interes tregu në lidhje me sektorin e hekurudhave, </w:t>
      </w:r>
      <w:r w:rsidR="00B53B07" w:rsidRPr="00476346">
        <w:rPr>
          <w:rFonts w:ascii="Times New Roman" w:hAnsi="Times New Roman"/>
          <w:sz w:val="24"/>
          <w:szCs w:val="24"/>
          <w:lang w:val="sq-AL"/>
        </w:rPr>
        <w:t xml:space="preserve">dhe </w:t>
      </w:r>
      <w:r w:rsidR="00E736A4" w:rsidRPr="00476346">
        <w:rPr>
          <w:rFonts w:ascii="Times New Roman" w:hAnsi="Times New Roman"/>
          <w:sz w:val="24"/>
          <w:szCs w:val="24"/>
          <w:lang w:val="sq-AL"/>
        </w:rPr>
        <w:t xml:space="preserve">për këtë arsye nuk kanë interesa apo marrëdhënie biznesi me ndonjë nga </w:t>
      </w:r>
      <w:r w:rsidR="00E62D8D" w:rsidRPr="00476346">
        <w:rPr>
          <w:rFonts w:ascii="Times New Roman" w:hAnsi="Times New Roman"/>
          <w:sz w:val="24"/>
          <w:szCs w:val="24"/>
          <w:lang w:val="sq-AL"/>
        </w:rPr>
        <w:t xml:space="preserve">sipërmarrjet </w:t>
      </w:r>
      <w:r w:rsidR="00E736A4" w:rsidRPr="00476346">
        <w:rPr>
          <w:rFonts w:ascii="Times New Roman" w:hAnsi="Times New Roman"/>
          <w:sz w:val="24"/>
          <w:szCs w:val="24"/>
          <w:lang w:val="sq-AL"/>
        </w:rPr>
        <w:t>e rregulluara.</w:t>
      </w:r>
    </w:p>
    <w:p w:rsidR="00BC1549" w:rsidRDefault="00BC1549" w:rsidP="00476346">
      <w:pPr>
        <w:pStyle w:val="NoSpacing"/>
        <w:numPr>
          <w:ilvl w:val="0"/>
          <w:numId w:val="12"/>
        </w:numPr>
        <w:spacing w:line="276" w:lineRule="auto"/>
        <w:ind w:left="0" w:firstLine="360"/>
        <w:jc w:val="both"/>
        <w:rPr>
          <w:rFonts w:ascii="Times New Roman" w:hAnsi="Times New Roman"/>
          <w:sz w:val="24"/>
          <w:szCs w:val="24"/>
          <w:lang w:val="sq-AL"/>
        </w:rPr>
      </w:pPr>
      <w:r w:rsidRPr="00EE4B97">
        <w:rPr>
          <w:rFonts w:ascii="Times New Roman" w:hAnsi="Times New Roman"/>
          <w:sz w:val="24"/>
          <w:szCs w:val="24"/>
          <w:lang w:val="sq-AL"/>
        </w:rPr>
        <w:lastRenderedPageBreak/>
        <w:t xml:space="preserve">Këta persona bëjnë çdo vit një deklaratë të angazhimit dhe një deklarim të interesave, duke treguar </w:t>
      </w:r>
      <w:r w:rsidR="00B53B07" w:rsidRPr="00EE4B97">
        <w:rPr>
          <w:rFonts w:ascii="Times New Roman" w:hAnsi="Times New Roman"/>
          <w:sz w:val="24"/>
          <w:szCs w:val="24"/>
          <w:lang w:val="sq-AL"/>
        </w:rPr>
        <w:t xml:space="preserve">çdo </w:t>
      </w:r>
      <w:r w:rsidRPr="00EE4B97">
        <w:rPr>
          <w:rFonts w:ascii="Times New Roman" w:hAnsi="Times New Roman"/>
          <w:sz w:val="24"/>
          <w:szCs w:val="24"/>
          <w:lang w:val="sq-AL"/>
        </w:rPr>
        <w:t>interes të drejtpërdrejtë ose të tërthortë që mund të konsiderohet i dëmshëm për pavarësinë e tyre dhe që ndikon në punën e tyre</w:t>
      </w:r>
      <w:r w:rsidR="00B53B07" w:rsidRPr="00EE4B97">
        <w:rPr>
          <w:rFonts w:ascii="Times New Roman" w:hAnsi="Times New Roman"/>
          <w:sz w:val="24"/>
          <w:szCs w:val="24"/>
          <w:lang w:val="sq-AL"/>
        </w:rPr>
        <w:t xml:space="preserve"> në çdo funksion</w:t>
      </w:r>
      <w:r w:rsidRPr="00EE4B97">
        <w:rPr>
          <w:rFonts w:ascii="Times New Roman" w:hAnsi="Times New Roman"/>
          <w:sz w:val="24"/>
          <w:szCs w:val="24"/>
          <w:lang w:val="sq-AL"/>
        </w:rPr>
        <w:t>. Këta tërhiqen nga vend</w:t>
      </w:r>
      <w:r w:rsidR="00E736A4" w:rsidRPr="00EE4B97">
        <w:rPr>
          <w:rFonts w:ascii="Times New Roman" w:hAnsi="Times New Roman"/>
          <w:sz w:val="24"/>
          <w:szCs w:val="24"/>
          <w:lang w:val="sq-AL"/>
        </w:rPr>
        <w:t>immarrja</w:t>
      </w:r>
      <w:r w:rsidR="00EE4B97">
        <w:rPr>
          <w:rFonts w:ascii="Times New Roman" w:hAnsi="Times New Roman"/>
          <w:sz w:val="24"/>
          <w:szCs w:val="24"/>
          <w:lang w:val="sq-AL"/>
        </w:rPr>
        <w:t>,</w:t>
      </w:r>
      <w:r w:rsidR="00E736A4" w:rsidRPr="00EE4B97">
        <w:rPr>
          <w:rFonts w:ascii="Times New Roman" w:hAnsi="Times New Roman"/>
          <w:sz w:val="24"/>
          <w:szCs w:val="24"/>
          <w:lang w:val="sq-AL"/>
        </w:rPr>
        <w:t xml:space="preserve"> në rastet që kanë të bëjnë me një </w:t>
      </w:r>
      <w:r w:rsidR="00382224" w:rsidRPr="00EE4B97">
        <w:rPr>
          <w:rFonts w:ascii="Times New Roman" w:hAnsi="Times New Roman"/>
          <w:sz w:val="24"/>
          <w:szCs w:val="24"/>
          <w:lang w:val="sq-AL"/>
        </w:rPr>
        <w:t>subjekt sipërmarrës</w:t>
      </w:r>
      <w:r w:rsidR="00E736A4" w:rsidRPr="00EE4B97">
        <w:rPr>
          <w:rFonts w:ascii="Times New Roman" w:hAnsi="Times New Roman"/>
          <w:sz w:val="24"/>
          <w:szCs w:val="24"/>
          <w:lang w:val="sq-AL"/>
        </w:rPr>
        <w:t>, me të cilin kishin një lidhje të drejtpërdrejtë apo të tërthortë</w:t>
      </w:r>
      <w:r w:rsidR="00EE4B97">
        <w:rPr>
          <w:rFonts w:ascii="Times New Roman" w:hAnsi="Times New Roman"/>
          <w:sz w:val="24"/>
          <w:szCs w:val="24"/>
          <w:lang w:val="sq-AL"/>
        </w:rPr>
        <w:t>,</w:t>
      </w:r>
      <w:r w:rsidR="00E736A4" w:rsidRPr="00EE4B97">
        <w:rPr>
          <w:rFonts w:ascii="Times New Roman" w:hAnsi="Times New Roman"/>
          <w:sz w:val="24"/>
          <w:szCs w:val="24"/>
          <w:lang w:val="sq-AL"/>
        </w:rPr>
        <w:t xml:space="preserve"> gjatë vitit përpara nisjes së një procedure.</w:t>
      </w:r>
    </w:p>
    <w:p w:rsidR="00BC1549" w:rsidRDefault="00E736A4" w:rsidP="00476346">
      <w:pPr>
        <w:pStyle w:val="NoSpacing"/>
        <w:numPr>
          <w:ilvl w:val="0"/>
          <w:numId w:val="12"/>
        </w:numPr>
        <w:spacing w:line="276" w:lineRule="auto"/>
        <w:ind w:left="0" w:firstLine="360"/>
        <w:jc w:val="both"/>
        <w:rPr>
          <w:rFonts w:ascii="Times New Roman" w:hAnsi="Times New Roman"/>
          <w:sz w:val="24"/>
          <w:szCs w:val="24"/>
          <w:lang w:val="sq-AL"/>
        </w:rPr>
      </w:pPr>
      <w:r w:rsidRPr="00EE4B97">
        <w:rPr>
          <w:rFonts w:ascii="Times New Roman" w:hAnsi="Times New Roman"/>
          <w:sz w:val="24"/>
          <w:szCs w:val="24"/>
          <w:lang w:val="sq-AL"/>
        </w:rPr>
        <w:t xml:space="preserve">Ata nuk kërkojnë dhe nuk marrin udhëzime nga </w:t>
      </w:r>
      <w:r w:rsidR="00382224" w:rsidRPr="00EE4B97">
        <w:rPr>
          <w:rFonts w:ascii="Times New Roman" w:hAnsi="Times New Roman"/>
          <w:sz w:val="24"/>
          <w:szCs w:val="24"/>
          <w:lang w:val="sq-AL"/>
        </w:rPr>
        <w:t xml:space="preserve">organ </w:t>
      </w:r>
      <w:r w:rsidRPr="00EE4B97">
        <w:rPr>
          <w:rFonts w:ascii="Times New Roman" w:hAnsi="Times New Roman"/>
          <w:sz w:val="24"/>
          <w:szCs w:val="24"/>
          <w:lang w:val="sq-AL"/>
        </w:rPr>
        <w:t xml:space="preserve">apo subjekt tjetër publik apo privat kur kryejnë funksionet e </w:t>
      </w:r>
      <w:r w:rsidR="00382224" w:rsidRPr="00EE4B97">
        <w:rPr>
          <w:rFonts w:ascii="Times New Roman" w:hAnsi="Times New Roman"/>
          <w:sz w:val="24"/>
          <w:szCs w:val="24"/>
          <w:lang w:val="sq-AL"/>
        </w:rPr>
        <w:t>Autoritetit</w:t>
      </w:r>
      <w:r w:rsidRPr="00EE4B97">
        <w:rPr>
          <w:rFonts w:ascii="Times New Roman" w:hAnsi="Times New Roman"/>
          <w:sz w:val="24"/>
          <w:szCs w:val="24"/>
          <w:lang w:val="sq-AL"/>
        </w:rPr>
        <w:t>.</w:t>
      </w:r>
    </w:p>
    <w:p w:rsidR="00B63A37" w:rsidRPr="00EE4B97" w:rsidRDefault="00B63A37" w:rsidP="00476346">
      <w:pPr>
        <w:pStyle w:val="NoSpacing"/>
        <w:numPr>
          <w:ilvl w:val="0"/>
          <w:numId w:val="12"/>
        </w:numPr>
        <w:spacing w:line="276" w:lineRule="auto"/>
        <w:ind w:left="0" w:firstLine="360"/>
        <w:jc w:val="both"/>
        <w:rPr>
          <w:rFonts w:ascii="Times New Roman" w:hAnsi="Times New Roman"/>
          <w:sz w:val="24"/>
          <w:szCs w:val="24"/>
          <w:lang w:val="sq-AL"/>
        </w:rPr>
      </w:pPr>
      <w:r w:rsidRPr="00EE4B97">
        <w:rPr>
          <w:rFonts w:ascii="Times New Roman" w:hAnsi="Times New Roman"/>
          <w:sz w:val="24"/>
          <w:szCs w:val="24"/>
          <w:lang w:val="sq-AL"/>
        </w:rPr>
        <w:t xml:space="preserve">Pas mandatit të tyre në </w:t>
      </w:r>
      <w:r w:rsidR="00EE4B97">
        <w:rPr>
          <w:rFonts w:ascii="Times New Roman" w:hAnsi="Times New Roman"/>
          <w:sz w:val="24"/>
          <w:szCs w:val="24"/>
          <w:lang w:val="sq-AL"/>
        </w:rPr>
        <w:t>Autoritet</w:t>
      </w:r>
      <w:r w:rsidRPr="00EE4B97">
        <w:rPr>
          <w:rFonts w:ascii="Times New Roman" w:hAnsi="Times New Roman"/>
          <w:sz w:val="24"/>
          <w:szCs w:val="24"/>
          <w:lang w:val="sq-AL"/>
        </w:rPr>
        <w:t>, ata nuk marrin pozicion profesional as përgjegjësi në ndonjë nga sipërmarrjet hekurudhore ose entet e rregulluara, për një periudhë</w:t>
      </w:r>
      <w:r w:rsidR="00EE4B97">
        <w:rPr>
          <w:rFonts w:ascii="Times New Roman" w:hAnsi="Times New Roman"/>
          <w:sz w:val="24"/>
          <w:szCs w:val="24"/>
          <w:lang w:val="sq-AL"/>
        </w:rPr>
        <w:t>,</w:t>
      </w:r>
      <w:r w:rsidRPr="00EE4B97">
        <w:rPr>
          <w:rFonts w:ascii="Times New Roman" w:hAnsi="Times New Roman"/>
          <w:sz w:val="24"/>
          <w:szCs w:val="24"/>
          <w:lang w:val="sq-AL"/>
        </w:rPr>
        <w:t xml:space="preserve"> prej jo më pak se një vit.</w:t>
      </w:r>
    </w:p>
    <w:p w:rsidR="00476346" w:rsidRPr="00476346" w:rsidRDefault="00476346" w:rsidP="00476346">
      <w:pPr>
        <w:pStyle w:val="NoSpacing"/>
        <w:spacing w:line="276" w:lineRule="auto"/>
        <w:jc w:val="both"/>
        <w:rPr>
          <w:rFonts w:ascii="Times New Roman" w:hAnsi="Times New Roman"/>
          <w:sz w:val="24"/>
          <w:szCs w:val="24"/>
          <w:lang w:val="sq-AL"/>
        </w:rPr>
      </w:pPr>
    </w:p>
    <w:p w:rsidR="0032128A" w:rsidRPr="00476346" w:rsidRDefault="00E736A4"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10</w:t>
      </w:r>
    </w:p>
    <w:p w:rsidR="0032128A" w:rsidRPr="00476346" w:rsidRDefault="00E736A4" w:rsidP="00476346">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Struktura organizative e A</w:t>
      </w:r>
      <w:r w:rsidR="004C4F96" w:rsidRPr="00476346">
        <w:rPr>
          <w:rFonts w:ascii="Times New Roman" w:hAnsi="Times New Roman"/>
          <w:b/>
          <w:sz w:val="24"/>
          <w:szCs w:val="24"/>
          <w:lang w:val="sq-AL"/>
        </w:rPr>
        <w:t>utoritetit</w:t>
      </w:r>
    </w:p>
    <w:p w:rsidR="00476346" w:rsidRPr="00476346" w:rsidRDefault="00476346" w:rsidP="00837452">
      <w:pPr>
        <w:pStyle w:val="NoSpacing"/>
        <w:spacing w:line="276" w:lineRule="auto"/>
        <w:rPr>
          <w:rFonts w:ascii="Times New Roman" w:hAnsi="Times New Roman"/>
          <w:b/>
          <w:sz w:val="24"/>
          <w:szCs w:val="24"/>
          <w:lang w:val="sq-AL"/>
        </w:rPr>
      </w:pPr>
    </w:p>
    <w:p w:rsidR="00207EF6" w:rsidRDefault="00E736A4" w:rsidP="00EE4B97">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A</w:t>
      </w:r>
      <w:r w:rsidR="004C4F96" w:rsidRPr="00476346">
        <w:rPr>
          <w:rFonts w:ascii="Times New Roman" w:hAnsi="Times New Roman"/>
          <w:sz w:val="24"/>
          <w:szCs w:val="24"/>
          <w:lang w:val="sq-AL"/>
        </w:rPr>
        <w:t>utoriteti</w:t>
      </w:r>
      <w:r w:rsidRPr="00476346">
        <w:rPr>
          <w:rFonts w:ascii="Times New Roman" w:hAnsi="Times New Roman"/>
          <w:sz w:val="24"/>
          <w:szCs w:val="24"/>
          <w:lang w:val="sq-AL"/>
        </w:rPr>
        <w:t xml:space="preserve"> do të krijohet si një autoritet i pavarur</w:t>
      </w:r>
      <w:r w:rsidR="00207EF6">
        <w:rPr>
          <w:rFonts w:ascii="Times New Roman" w:hAnsi="Times New Roman"/>
          <w:sz w:val="24"/>
          <w:szCs w:val="24"/>
          <w:lang w:val="sq-AL"/>
        </w:rPr>
        <w:t xml:space="preserve">, </w:t>
      </w:r>
      <w:r w:rsidRPr="00476346">
        <w:rPr>
          <w:rFonts w:ascii="Times New Roman" w:hAnsi="Times New Roman"/>
          <w:sz w:val="24"/>
          <w:szCs w:val="24"/>
          <w:lang w:val="sq-AL"/>
        </w:rPr>
        <w:t xml:space="preserve"> </w:t>
      </w:r>
      <w:r w:rsidR="00207EF6" w:rsidRPr="00476346">
        <w:rPr>
          <w:rFonts w:ascii="Times New Roman" w:hAnsi="Times New Roman"/>
          <w:sz w:val="24"/>
          <w:szCs w:val="24"/>
          <w:lang w:val="sq-AL"/>
        </w:rPr>
        <w:t>nga çdo entitet hekurudhor dhe pjesëmarrës në tregun hekurudhor, nga çdo autoritet kompetent që ofro</w:t>
      </w:r>
      <w:r w:rsidR="00207EF6">
        <w:rPr>
          <w:rFonts w:ascii="Times New Roman" w:hAnsi="Times New Roman"/>
          <w:sz w:val="24"/>
          <w:szCs w:val="24"/>
          <w:lang w:val="sq-AL"/>
        </w:rPr>
        <w:t xml:space="preserve">n kontrata të shërbimit publik </w:t>
      </w:r>
      <w:r w:rsidR="00207EF6" w:rsidRPr="00476346">
        <w:rPr>
          <w:rFonts w:ascii="Times New Roman" w:hAnsi="Times New Roman"/>
          <w:sz w:val="24"/>
          <w:szCs w:val="24"/>
          <w:lang w:val="sq-AL"/>
        </w:rPr>
        <w:t>si edhe nga ministria përgjegjëse</w:t>
      </w:r>
      <w:r w:rsidR="00207EF6">
        <w:rPr>
          <w:rFonts w:ascii="Times New Roman" w:hAnsi="Times New Roman"/>
          <w:sz w:val="24"/>
          <w:szCs w:val="24"/>
          <w:lang w:val="sq-AL"/>
        </w:rPr>
        <w:t xml:space="preserve"> </w:t>
      </w:r>
      <w:r w:rsidR="00207EF6" w:rsidRPr="00476346">
        <w:rPr>
          <w:rFonts w:ascii="Times New Roman" w:hAnsi="Times New Roman"/>
          <w:sz w:val="24"/>
          <w:szCs w:val="24"/>
          <w:lang w:val="sq-AL"/>
        </w:rPr>
        <w:t>për sektorin e transportit.</w:t>
      </w:r>
    </w:p>
    <w:p w:rsidR="0032128A" w:rsidRPr="00476346" w:rsidRDefault="00207EF6" w:rsidP="00EE4B97">
      <w:pPr>
        <w:pStyle w:val="NoSpacing"/>
        <w:spacing w:line="276" w:lineRule="auto"/>
        <w:jc w:val="both"/>
        <w:rPr>
          <w:rFonts w:ascii="Times New Roman" w:hAnsi="Times New Roman"/>
          <w:sz w:val="24"/>
          <w:szCs w:val="24"/>
          <w:lang w:val="sq-AL"/>
        </w:rPr>
      </w:pPr>
      <w:bookmarkStart w:id="0" w:name="_GoBack"/>
      <w:r w:rsidRPr="00ED0F9E">
        <w:rPr>
          <w:rFonts w:ascii="Times New Roman" w:hAnsi="Times New Roman"/>
          <w:sz w:val="24"/>
          <w:szCs w:val="24"/>
          <w:lang w:val="sq-AL"/>
        </w:rPr>
        <w:t>Ministri përgjegjëse për transportin, do të garantojë pavarësinë e plotë të Autoritetit, përmes një marrëveshje, ndërmjet ministrit dhe Autoritetit, që do të nënshkruhet jo më vonë se 3 ditë pas emërimit të Drejtorit dhe që do të mbikëqyret nga Kryeministri dhe Zyra e tij.</w:t>
      </w:r>
      <w:bookmarkEnd w:id="0"/>
      <w:r w:rsidR="00E736A4" w:rsidRPr="00476346">
        <w:rPr>
          <w:rFonts w:ascii="Times New Roman" w:hAnsi="Times New Roman"/>
          <w:sz w:val="24"/>
          <w:szCs w:val="24"/>
          <w:lang w:val="sq-AL"/>
        </w:rPr>
        <w:tab/>
      </w:r>
    </w:p>
    <w:p w:rsidR="0032128A" w:rsidRPr="00476346" w:rsidRDefault="0032128A" w:rsidP="00837452">
      <w:pPr>
        <w:pStyle w:val="NoSpacing"/>
        <w:spacing w:line="276" w:lineRule="auto"/>
        <w:rPr>
          <w:rFonts w:ascii="Times New Roman" w:hAnsi="Times New Roman"/>
          <w:sz w:val="24"/>
          <w:szCs w:val="24"/>
          <w:lang w:val="sq-AL"/>
        </w:rPr>
      </w:pPr>
    </w:p>
    <w:p w:rsidR="0032128A" w:rsidRPr="00476346" w:rsidRDefault="00E736A4" w:rsidP="00EE4B97">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11</w:t>
      </w:r>
    </w:p>
    <w:p w:rsidR="0032128A" w:rsidRDefault="00AF3585" w:rsidP="00EE4B97">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Përzgjedhja e Drejtorit Ekzekutiv të Autoritetit</w:t>
      </w:r>
    </w:p>
    <w:p w:rsidR="00EE4B97" w:rsidRPr="00476346" w:rsidRDefault="00EE4B97" w:rsidP="00837452">
      <w:pPr>
        <w:pStyle w:val="NoSpacing"/>
        <w:spacing w:line="276" w:lineRule="auto"/>
        <w:rPr>
          <w:rFonts w:ascii="Times New Roman" w:hAnsi="Times New Roman"/>
          <w:b/>
          <w:sz w:val="24"/>
          <w:szCs w:val="24"/>
          <w:lang w:val="sq-AL"/>
        </w:rPr>
      </w:pPr>
    </w:p>
    <w:p w:rsidR="001D1B57" w:rsidRPr="00476346" w:rsidRDefault="00055DFB" w:rsidP="00EE4B97">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w:t>
      </w:r>
      <w:r w:rsidR="001D1B57" w:rsidRPr="00476346">
        <w:rPr>
          <w:rFonts w:ascii="Times New Roman" w:hAnsi="Times New Roman"/>
          <w:sz w:val="24"/>
          <w:szCs w:val="24"/>
          <w:lang w:val="sq-AL"/>
        </w:rPr>
        <w:t xml:space="preserve"> Kritere</w:t>
      </w:r>
      <w:r w:rsidR="00EE4B97">
        <w:rPr>
          <w:rFonts w:ascii="Times New Roman" w:hAnsi="Times New Roman"/>
          <w:sz w:val="24"/>
          <w:szCs w:val="24"/>
          <w:lang w:val="sq-AL"/>
        </w:rPr>
        <w:t>t për zgjedhjen dhe emërimin e D</w:t>
      </w:r>
      <w:r w:rsidR="001D1B57" w:rsidRPr="00476346">
        <w:rPr>
          <w:rFonts w:ascii="Times New Roman" w:hAnsi="Times New Roman"/>
          <w:sz w:val="24"/>
          <w:szCs w:val="24"/>
          <w:lang w:val="sq-AL"/>
        </w:rPr>
        <w:t xml:space="preserve">rejtorit </w:t>
      </w:r>
      <w:r w:rsidR="00EE4B97" w:rsidRPr="00EE4B97">
        <w:rPr>
          <w:rFonts w:ascii="Times New Roman" w:hAnsi="Times New Roman"/>
          <w:sz w:val="24"/>
          <w:szCs w:val="24"/>
          <w:lang w:val="sq-AL"/>
        </w:rPr>
        <w:t xml:space="preserve">Ekzekutiv </w:t>
      </w:r>
      <w:r w:rsidR="001D1B57" w:rsidRPr="00476346">
        <w:rPr>
          <w:rFonts w:ascii="Times New Roman" w:hAnsi="Times New Roman"/>
          <w:sz w:val="24"/>
          <w:szCs w:val="24"/>
          <w:lang w:val="sq-AL"/>
        </w:rPr>
        <w:t xml:space="preserve">të </w:t>
      </w:r>
      <w:r w:rsidR="00AF3585" w:rsidRPr="00476346">
        <w:rPr>
          <w:rFonts w:ascii="Times New Roman" w:hAnsi="Times New Roman"/>
          <w:sz w:val="24"/>
          <w:szCs w:val="24"/>
          <w:lang w:val="sq-AL"/>
        </w:rPr>
        <w:t>Autoritetit</w:t>
      </w:r>
      <w:r w:rsidR="001D1B57" w:rsidRPr="00476346">
        <w:rPr>
          <w:rFonts w:ascii="Times New Roman" w:hAnsi="Times New Roman"/>
          <w:sz w:val="24"/>
          <w:szCs w:val="24"/>
          <w:lang w:val="sq-AL"/>
        </w:rPr>
        <w:t xml:space="preserve"> janë:</w:t>
      </w:r>
    </w:p>
    <w:p w:rsidR="001D1B57" w:rsidRDefault="001D1B57" w:rsidP="00EE4B97">
      <w:pPr>
        <w:pStyle w:val="NoSpacing"/>
        <w:numPr>
          <w:ilvl w:val="0"/>
          <w:numId w:val="13"/>
        </w:numPr>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Drejtori duhet të ketë përvojë në </w:t>
      </w:r>
      <w:r w:rsidR="00EE4B97">
        <w:rPr>
          <w:rFonts w:ascii="Times New Roman" w:hAnsi="Times New Roman"/>
          <w:sz w:val="24"/>
          <w:szCs w:val="24"/>
          <w:lang w:val="sq-AL"/>
        </w:rPr>
        <w:t>ç</w:t>
      </w:r>
      <w:r w:rsidRPr="00476346">
        <w:rPr>
          <w:rFonts w:ascii="Times New Roman" w:hAnsi="Times New Roman"/>
          <w:sz w:val="24"/>
          <w:szCs w:val="24"/>
          <w:lang w:val="sq-AL"/>
        </w:rPr>
        <w:t>ështjet rregullatore.</w:t>
      </w:r>
    </w:p>
    <w:p w:rsidR="001D1B57" w:rsidRDefault="001D1B57" w:rsidP="00EE4B97">
      <w:pPr>
        <w:pStyle w:val="NoSpacing"/>
        <w:numPr>
          <w:ilvl w:val="0"/>
          <w:numId w:val="13"/>
        </w:numPr>
        <w:spacing w:line="276" w:lineRule="auto"/>
        <w:jc w:val="both"/>
        <w:rPr>
          <w:rFonts w:ascii="Times New Roman" w:hAnsi="Times New Roman"/>
          <w:sz w:val="24"/>
          <w:szCs w:val="24"/>
          <w:lang w:val="sq-AL"/>
        </w:rPr>
      </w:pPr>
      <w:r w:rsidRPr="00EE4B97">
        <w:rPr>
          <w:rFonts w:ascii="Times New Roman" w:hAnsi="Times New Roman"/>
          <w:sz w:val="24"/>
          <w:szCs w:val="24"/>
          <w:lang w:val="sq-AL"/>
        </w:rPr>
        <w:t xml:space="preserve">Drejtori duhet të ketë një përvojë </w:t>
      </w:r>
      <w:r w:rsidR="00EE4B97">
        <w:rPr>
          <w:rFonts w:ascii="Times New Roman" w:hAnsi="Times New Roman"/>
          <w:sz w:val="24"/>
          <w:szCs w:val="24"/>
          <w:lang w:val="sq-AL"/>
        </w:rPr>
        <w:t>administrative</w:t>
      </w:r>
      <w:r w:rsidRPr="00EE4B97">
        <w:rPr>
          <w:rFonts w:ascii="Times New Roman" w:hAnsi="Times New Roman"/>
          <w:sz w:val="24"/>
          <w:szCs w:val="24"/>
          <w:lang w:val="sq-AL"/>
        </w:rPr>
        <w:t xml:space="preserve"> të afirmuar dhe të konsoliduar prej së paku 10 vjetësh.</w:t>
      </w:r>
    </w:p>
    <w:p w:rsidR="0006570E" w:rsidRDefault="004C6194" w:rsidP="00EE4B97">
      <w:pPr>
        <w:pStyle w:val="NoSpacing"/>
        <w:numPr>
          <w:ilvl w:val="0"/>
          <w:numId w:val="13"/>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 xml:space="preserve">Drejtori mund të kryejë një nga funksionet e tjera të </w:t>
      </w:r>
      <w:r w:rsidR="0006570E" w:rsidRPr="0006570E">
        <w:rPr>
          <w:rFonts w:ascii="Times New Roman" w:hAnsi="Times New Roman"/>
          <w:sz w:val="24"/>
          <w:szCs w:val="24"/>
          <w:lang w:val="sq-AL"/>
        </w:rPr>
        <w:t>t</w:t>
      </w:r>
      <w:r w:rsidR="001240DB">
        <w:rPr>
          <w:rFonts w:ascii="Times New Roman" w:hAnsi="Times New Roman"/>
          <w:sz w:val="24"/>
          <w:szCs w:val="24"/>
          <w:lang w:val="sq-AL"/>
        </w:rPr>
        <w:t>ë</w:t>
      </w:r>
      <w:r w:rsidR="0006570E" w:rsidRPr="0006570E">
        <w:rPr>
          <w:rFonts w:ascii="Times New Roman" w:hAnsi="Times New Roman"/>
          <w:sz w:val="24"/>
          <w:szCs w:val="24"/>
          <w:lang w:val="sq-AL"/>
        </w:rPr>
        <w:t xml:space="preserve"> p</w:t>
      </w:r>
      <w:r w:rsidR="001240DB">
        <w:rPr>
          <w:rFonts w:ascii="Times New Roman" w:hAnsi="Times New Roman"/>
          <w:sz w:val="24"/>
          <w:szCs w:val="24"/>
          <w:lang w:val="sq-AL"/>
        </w:rPr>
        <w:t>ë</w:t>
      </w:r>
      <w:r w:rsidR="0006570E" w:rsidRPr="0006570E">
        <w:rPr>
          <w:rFonts w:ascii="Times New Roman" w:hAnsi="Times New Roman"/>
          <w:sz w:val="24"/>
          <w:szCs w:val="24"/>
          <w:lang w:val="sq-AL"/>
        </w:rPr>
        <w:t>rcaktuara p</w:t>
      </w:r>
      <w:r w:rsidR="001240DB">
        <w:rPr>
          <w:rFonts w:ascii="Times New Roman" w:hAnsi="Times New Roman"/>
          <w:sz w:val="24"/>
          <w:szCs w:val="24"/>
          <w:lang w:val="sq-AL"/>
        </w:rPr>
        <w:t>ë</w:t>
      </w:r>
      <w:r w:rsidR="0006570E" w:rsidRPr="0006570E">
        <w:rPr>
          <w:rFonts w:ascii="Times New Roman" w:hAnsi="Times New Roman"/>
          <w:sz w:val="24"/>
          <w:szCs w:val="24"/>
          <w:lang w:val="sq-AL"/>
        </w:rPr>
        <w:t>r</w:t>
      </w:r>
      <w:r w:rsidRPr="0006570E">
        <w:rPr>
          <w:rFonts w:ascii="Times New Roman" w:hAnsi="Times New Roman"/>
          <w:sz w:val="24"/>
          <w:szCs w:val="24"/>
          <w:lang w:val="sq-AL"/>
        </w:rPr>
        <w:t xml:space="preserve"> pjes</w:t>
      </w:r>
      <w:r w:rsidR="001240DB">
        <w:rPr>
          <w:rFonts w:ascii="Times New Roman" w:hAnsi="Times New Roman"/>
          <w:sz w:val="24"/>
          <w:szCs w:val="24"/>
          <w:lang w:val="sq-AL"/>
        </w:rPr>
        <w:t>ë</w:t>
      </w:r>
      <w:r w:rsidR="0006570E" w:rsidRPr="0006570E">
        <w:rPr>
          <w:rFonts w:ascii="Times New Roman" w:hAnsi="Times New Roman"/>
          <w:sz w:val="24"/>
          <w:szCs w:val="24"/>
          <w:lang w:val="sq-AL"/>
        </w:rPr>
        <w:t>n</w:t>
      </w:r>
      <w:r w:rsidRPr="0006570E">
        <w:rPr>
          <w:rFonts w:ascii="Times New Roman" w:hAnsi="Times New Roman"/>
          <w:sz w:val="24"/>
          <w:szCs w:val="24"/>
          <w:lang w:val="sq-AL"/>
        </w:rPr>
        <w:t xml:space="preserve"> tjetër </w:t>
      </w:r>
      <w:r w:rsidR="0006570E" w:rsidRPr="0006570E">
        <w:rPr>
          <w:rFonts w:ascii="Times New Roman" w:hAnsi="Times New Roman"/>
          <w:sz w:val="24"/>
          <w:szCs w:val="24"/>
          <w:lang w:val="sq-AL"/>
        </w:rPr>
        <w:t>t</w:t>
      </w:r>
      <w:r w:rsidR="001240DB">
        <w:rPr>
          <w:rFonts w:ascii="Times New Roman" w:hAnsi="Times New Roman"/>
          <w:sz w:val="24"/>
          <w:szCs w:val="24"/>
          <w:lang w:val="sq-AL"/>
        </w:rPr>
        <w:t>ë</w:t>
      </w:r>
      <w:r w:rsidRPr="0006570E">
        <w:rPr>
          <w:rFonts w:ascii="Times New Roman" w:hAnsi="Times New Roman"/>
          <w:sz w:val="24"/>
          <w:szCs w:val="24"/>
          <w:lang w:val="sq-AL"/>
        </w:rPr>
        <w:t xml:space="preserve"> personelit</w:t>
      </w:r>
      <w:r w:rsidR="0006570E" w:rsidRPr="0006570E">
        <w:rPr>
          <w:rFonts w:ascii="Times New Roman" w:hAnsi="Times New Roman"/>
          <w:sz w:val="24"/>
          <w:szCs w:val="24"/>
          <w:lang w:val="sq-AL"/>
        </w:rPr>
        <w:t>.</w:t>
      </w:r>
      <w:r w:rsidRPr="0006570E">
        <w:rPr>
          <w:rFonts w:ascii="Times New Roman" w:hAnsi="Times New Roman"/>
          <w:sz w:val="24"/>
          <w:szCs w:val="24"/>
          <w:lang w:val="sq-AL"/>
        </w:rPr>
        <w:t xml:space="preserve"> </w:t>
      </w:r>
    </w:p>
    <w:p w:rsidR="001D1B57" w:rsidRDefault="001D1B57" w:rsidP="00EE4B97">
      <w:pPr>
        <w:pStyle w:val="NoSpacing"/>
        <w:numPr>
          <w:ilvl w:val="0"/>
          <w:numId w:val="13"/>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 xml:space="preserve">Drejtori nuk duhet të </w:t>
      </w:r>
      <w:r w:rsidR="008800F0" w:rsidRPr="0006570E">
        <w:rPr>
          <w:rFonts w:ascii="Times New Roman" w:hAnsi="Times New Roman"/>
          <w:sz w:val="24"/>
          <w:szCs w:val="24"/>
          <w:lang w:val="sq-AL"/>
        </w:rPr>
        <w:t xml:space="preserve">ketë qenë i </w:t>
      </w:r>
      <w:r w:rsidRPr="0006570E">
        <w:rPr>
          <w:rFonts w:ascii="Times New Roman" w:hAnsi="Times New Roman"/>
          <w:sz w:val="24"/>
          <w:szCs w:val="24"/>
          <w:lang w:val="sq-AL"/>
        </w:rPr>
        <w:t>përfshi</w:t>
      </w:r>
      <w:r w:rsidR="008800F0" w:rsidRPr="0006570E">
        <w:rPr>
          <w:rFonts w:ascii="Times New Roman" w:hAnsi="Times New Roman"/>
          <w:sz w:val="24"/>
          <w:szCs w:val="24"/>
          <w:lang w:val="sq-AL"/>
        </w:rPr>
        <w:t xml:space="preserve">rë </w:t>
      </w:r>
      <w:r w:rsidRPr="0006570E">
        <w:rPr>
          <w:rFonts w:ascii="Times New Roman" w:hAnsi="Times New Roman"/>
          <w:sz w:val="24"/>
          <w:szCs w:val="24"/>
          <w:lang w:val="sq-AL"/>
        </w:rPr>
        <w:t>në biznese</w:t>
      </w:r>
      <w:r w:rsidR="008800F0" w:rsidRPr="0006570E">
        <w:rPr>
          <w:rFonts w:ascii="Times New Roman" w:hAnsi="Times New Roman"/>
          <w:sz w:val="24"/>
          <w:szCs w:val="24"/>
          <w:lang w:val="sq-AL"/>
        </w:rPr>
        <w:t xml:space="preserve">, që operojnë në sektorin hekurudhor </w:t>
      </w:r>
      <w:r w:rsidRPr="0006570E">
        <w:rPr>
          <w:rFonts w:ascii="Times New Roman" w:hAnsi="Times New Roman"/>
          <w:sz w:val="24"/>
          <w:szCs w:val="24"/>
          <w:lang w:val="sq-AL"/>
        </w:rPr>
        <w:t xml:space="preserve">në 3 vitet e fundit para përfshirjes së </w:t>
      </w:r>
      <w:r w:rsidR="008800F0" w:rsidRPr="0006570E">
        <w:rPr>
          <w:rFonts w:ascii="Times New Roman" w:hAnsi="Times New Roman"/>
          <w:sz w:val="24"/>
          <w:szCs w:val="24"/>
          <w:lang w:val="sq-AL"/>
        </w:rPr>
        <w:t>tij në</w:t>
      </w:r>
      <w:r w:rsidRPr="0006570E">
        <w:rPr>
          <w:rFonts w:ascii="Times New Roman" w:hAnsi="Times New Roman"/>
          <w:sz w:val="24"/>
          <w:szCs w:val="24"/>
          <w:lang w:val="sq-AL"/>
        </w:rPr>
        <w:t xml:space="preserve"> A</w:t>
      </w:r>
      <w:r w:rsidR="008800F0" w:rsidRPr="0006570E">
        <w:rPr>
          <w:rFonts w:ascii="Times New Roman" w:hAnsi="Times New Roman"/>
          <w:sz w:val="24"/>
          <w:szCs w:val="24"/>
          <w:lang w:val="sq-AL"/>
        </w:rPr>
        <w:t>utoritet</w:t>
      </w:r>
      <w:r w:rsidRPr="0006570E">
        <w:rPr>
          <w:rFonts w:ascii="Times New Roman" w:hAnsi="Times New Roman"/>
          <w:sz w:val="24"/>
          <w:szCs w:val="24"/>
          <w:lang w:val="sq-AL"/>
        </w:rPr>
        <w:t>.</w:t>
      </w:r>
    </w:p>
    <w:p w:rsidR="001D1B57" w:rsidRDefault="001D1B57" w:rsidP="00EE4B97">
      <w:pPr>
        <w:pStyle w:val="NoSpacing"/>
        <w:numPr>
          <w:ilvl w:val="0"/>
          <w:numId w:val="13"/>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Drejtori nuk mund të jetë anëtar i një partie politike.</w:t>
      </w:r>
    </w:p>
    <w:p w:rsidR="001D1B57" w:rsidRDefault="001D1B57" w:rsidP="00EE4B97">
      <w:pPr>
        <w:pStyle w:val="NoSpacing"/>
        <w:numPr>
          <w:ilvl w:val="0"/>
          <w:numId w:val="13"/>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Drejtori emërohet për mandat katërvjeçar, me mundësi riemërimi.</w:t>
      </w:r>
    </w:p>
    <w:p w:rsidR="001D1B57" w:rsidRPr="0006570E" w:rsidRDefault="001D1B57" w:rsidP="00EE4B97">
      <w:pPr>
        <w:pStyle w:val="NoSpacing"/>
        <w:numPr>
          <w:ilvl w:val="0"/>
          <w:numId w:val="13"/>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Drejtori shkarkohet vetëm për arsye që nuk lidhen me vendimmarrjen e</w:t>
      </w:r>
      <w:r w:rsidR="0006570E">
        <w:rPr>
          <w:rFonts w:ascii="Times New Roman" w:hAnsi="Times New Roman"/>
          <w:sz w:val="24"/>
          <w:szCs w:val="24"/>
          <w:lang w:val="sq-AL"/>
        </w:rPr>
        <w:t>t</w:t>
      </w:r>
      <w:r w:rsidRPr="0006570E">
        <w:rPr>
          <w:rFonts w:ascii="Times New Roman" w:hAnsi="Times New Roman"/>
          <w:sz w:val="24"/>
          <w:szCs w:val="24"/>
          <w:lang w:val="sq-AL"/>
        </w:rPr>
        <w:t>j.</w:t>
      </w:r>
    </w:p>
    <w:p w:rsidR="001D1B57" w:rsidRDefault="008A76FE" w:rsidP="00EE4B97">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1D1B57" w:rsidRPr="00476346">
        <w:rPr>
          <w:rFonts w:ascii="Times New Roman" w:hAnsi="Times New Roman"/>
          <w:sz w:val="24"/>
          <w:szCs w:val="24"/>
          <w:lang w:val="sq-AL"/>
        </w:rPr>
        <w:t xml:space="preserve"> Parimet e administrimit</w:t>
      </w:r>
      <w:r w:rsidR="00CD57AA" w:rsidRPr="00476346">
        <w:rPr>
          <w:rFonts w:ascii="Times New Roman" w:hAnsi="Times New Roman"/>
          <w:sz w:val="24"/>
          <w:szCs w:val="24"/>
          <w:lang w:val="sq-AL"/>
        </w:rPr>
        <w:t>,</w:t>
      </w:r>
      <w:r w:rsidR="001D1B57" w:rsidRPr="00476346">
        <w:rPr>
          <w:rFonts w:ascii="Times New Roman" w:hAnsi="Times New Roman"/>
          <w:sz w:val="24"/>
          <w:szCs w:val="24"/>
          <w:lang w:val="sq-AL"/>
        </w:rPr>
        <w:t xml:space="preserve"> që </w:t>
      </w:r>
      <w:r w:rsidR="00975D07" w:rsidRPr="00476346">
        <w:rPr>
          <w:rFonts w:ascii="Times New Roman" w:hAnsi="Times New Roman"/>
          <w:sz w:val="24"/>
          <w:szCs w:val="24"/>
          <w:lang w:val="sq-AL"/>
        </w:rPr>
        <w:t xml:space="preserve">duhen </w:t>
      </w:r>
      <w:r w:rsidR="001D1B57" w:rsidRPr="00476346">
        <w:rPr>
          <w:rFonts w:ascii="Times New Roman" w:hAnsi="Times New Roman"/>
          <w:sz w:val="24"/>
          <w:szCs w:val="24"/>
          <w:lang w:val="sq-AL"/>
        </w:rPr>
        <w:t>të zbatohen nga drejtori dhe personeli i tij</w:t>
      </w:r>
      <w:r w:rsidR="00CD57AA" w:rsidRPr="00476346">
        <w:rPr>
          <w:rFonts w:ascii="Times New Roman" w:hAnsi="Times New Roman"/>
          <w:sz w:val="24"/>
          <w:szCs w:val="24"/>
          <w:lang w:val="sq-AL"/>
        </w:rPr>
        <w:t>:</w:t>
      </w:r>
    </w:p>
    <w:p w:rsidR="001D1B57" w:rsidRDefault="001D1B57" w:rsidP="00EE4B97">
      <w:pPr>
        <w:pStyle w:val="NoSpacing"/>
        <w:numPr>
          <w:ilvl w:val="0"/>
          <w:numId w:val="14"/>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 xml:space="preserve">Drejtori </w:t>
      </w:r>
      <w:r w:rsidR="0006570E">
        <w:rPr>
          <w:rFonts w:ascii="Times New Roman" w:hAnsi="Times New Roman"/>
          <w:sz w:val="24"/>
          <w:szCs w:val="24"/>
          <w:lang w:val="sq-AL"/>
        </w:rPr>
        <w:t>dhe an</w:t>
      </w:r>
      <w:r w:rsidR="001240DB">
        <w:rPr>
          <w:rFonts w:ascii="Times New Roman" w:hAnsi="Times New Roman"/>
          <w:sz w:val="24"/>
          <w:szCs w:val="24"/>
          <w:lang w:val="sq-AL"/>
        </w:rPr>
        <w:t>ë</w:t>
      </w:r>
      <w:r w:rsidR="0006570E">
        <w:rPr>
          <w:rFonts w:ascii="Times New Roman" w:hAnsi="Times New Roman"/>
          <w:sz w:val="24"/>
          <w:szCs w:val="24"/>
          <w:lang w:val="sq-AL"/>
        </w:rPr>
        <w:t>tar</w:t>
      </w:r>
      <w:r w:rsidR="001240DB">
        <w:rPr>
          <w:rFonts w:ascii="Times New Roman" w:hAnsi="Times New Roman"/>
          <w:sz w:val="24"/>
          <w:szCs w:val="24"/>
          <w:lang w:val="sq-AL"/>
        </w:rPr>
        <w:t>ë</w:t>
      </w:r>
      <w:r w:rsidR="0006570E">
        <w:rPr>
          <w:rFonts w:ascii="Times New Roman" w:hAnsi="Times New Roman"/>
          <w:sz w:val="24"/>
          <w:szCs w:val="24"/>
          <w:lang w:val="sq-AL"/>
        </w:rPr>
        <w:t xml:space="preserve">t e personelit, </w:t>
      </w:r>
      <w:r w:rsidRPr="0006570E">
        <w:rPr>
          <w:rFonts w:ascii="Times New Roman" w:hAnsi="Times New Roman"/>
          <w:sz w:val="24"/>
          <w:szCs w:val="24"/>
          <w:lang w:val="sq-AL"/>
        </w:rPr>
        <w:t>duhet të je</w:t>
      </w:r>
      <w:r w:rsidR="0006570E">
        <w:rPr>
          <w:rFonts w:ascii="Times New Roman" w:hAnsi="Times New Roman"/>
          <w:sz w:val="24"/>
          <w:szCs w:val="24"/>
          <w:lang w:val="sq-AL"/>
        </w:rPr>
        <w:t>n</w:t>
      </w:r>
      <w:r w:rsidRPr="0006570E">
        <w:rPr>
          <w:rFonts w:ascii="Times New Roman" w:hAnsi="Times New Roman"/>
          <w:sz w:val="24"/>
          <w:szCs w:val="24"/>
          <w:lang w:val="sq-AL"/>
        </w:rPr>
        <w:t xml:space="preserve">ë </w:t>
      </w:r>
      <w:r w:rsidR="0006570E">
        <w:rPr>
          <w:rFonts w:ascii="Times New Roman" w:hAnsi="Times New Roman"/>
          <w:sz w:val="24"/>
          <w:szCs w:val="24"/>
          <w:lang w:val="sq-AL"/>
        </w:rPr>
        <w:t>t</w:t>
      </w:r>
      <w:r w:rsidR="001240DB">
        <w:rPr>
          <w:rFonts w:ascii="Times New Roman" w:hAnsi="Times New Roman"/>
          <w:sz w:val="24"/>
          <w:szCs w:val="24"/>
          <w:lang w:val="sq-AL"/>
        </w:rPr>
        <w:t>ë</w:t>
      </w:r>
      <w:r w:rsidR="0006570E">
        <w:rPr>
          <w:rFonts w:ascii="Times New Roman" w:hAnsi="Times New Roman"/>
          <w:sz w:val="24"/>
          <w:szCs w:val="24"/>
          <w:lang w:val="sq-AL"/>
        </w:rPr>
        <w:t xml:space="preserve"> pavarur në vendimmarrjen e tyre. P</w:t>
      </w:r>
      <w:r w:rsidRPr="0006570E">
        <w:rPr>
          <w:rFonts w:ascii="Times New Roman" w:hAnsi="Times New Roman"/>
          <w:sz w:val="24"/>
          <w:szCs w:val="24"/>
          <w:lang w:val="sq-AL"/>
        </w:rPr>
        <w:t>ersoneli</w:t>
      </w:r>
      <w:r w:rsidR="0006570E">
        <w:rPr>
          <w:rFonts w:ascii="Times New Roman" w:hAnsi="Times New Roman"/>
          <w:sz w:val="24"/>
          <w:szCs w:val="24"/>
          <w:lang w:val="sq-AL"/>
        </w:rPr>
        <w:t xml:space="preserve"> </w:t>
      </w:r>
      <w:r w:rsidRPr="0006570E">
        <w:rPr>
          <w:rFonts w:ascii="Times New Roman" w:hAnsi="Times New Roman"/>
          <w:sz w:val="24"/>
          <w:szCs w:val="24"/>
          <w:lang w:val="sq-AL"/>
        </w:rPr>
        <w:t>do të zgjidhe</w:t>
      </w:r>
      <w:r w:rsidR="0006570E">
        <w:rPr>
          <w:rFonts w:ascii="Times New Roman" w:hAnsi="Times New Roman"/>
          <w:sz w:val="24"/>
          <w:szCs w:val="24"/>
          <w:lang w:val="sq-AL"/>
        </w:rPr>
        <w:t>t</w:t>
      </w:r>
      <w:r w:rsidRPr="0006570E">
        <w:rPr>
          <w:rFonts w:ascii="Times New Roman" w:hAnsi="Times New Roman"/>
          <w:sz w:val="24"/>
          <w:szCs w:val="24"/>
          <w:lang w:val="sq-AL"/>
        </w:rPr>
        <w:t xml:space="preserve"> në një procedurë transparente në bazë të meritave të tyre, duke përfshirë kompetencën e nevojshme</w:t>
      </w:r>
      <w:r w:rsidR="0006570E">
        <w:rPr>
          <w:rFonts w:ascii="Times New Roman" w:hAnsi="Times New Roman"/>
          <w:sz w:val="24"/>
          <w:szCs w:val="24"/>
          <w:lang w:val="sq-AL"/>
        </w:rPr>
        <w:t xml:space="preserve"> profesionale</w:t>
      </w:r>
      <w:r w:rsidRPr="0006570E">
        <w:rPr>
          <w:rFonts w:ascii="Times New Roman" w:hAnsi="Times New Roman"/>
          <w:sz w:val="24"/>
          <w:szCs w:val="24"/>
          <w:lang w:val="sq-AL"/>
        </w:rPr>
        <w:t xml:space="preserve"> dhe përvojën përkatëse, mundësisht në industrinë hekurudhore ose industritë e tjera që kanë lidhje me sektorin e transportit.</w:t>
      </w:r>
    </w:p>
    <w:p w:rsidR="001D1B57" w:rsidRDefault="001D1B57" w:rsidP="00EE4B97">
      <w:pPr>
        <w:pStyle w:val="NoSpacing"/>
        <w:numPr>
          <w:ilvl w:val="0"/>
          <w:numId w:val="14"/>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t xml:space="preserve">Drejtori dhe personeli i </w:t>
      </w:r>
      <w:r w:rsidR="0006570E">
        <w:rPr>
          <w:rFonts w:ascii="Times New Roman" w:hAnsi="Times New Roman"/>
          <w:sz w:val="24"/>
          <w:szCs w:val="24"/>
          <w:lang w:val="sq-AL"/>
        </w:rPr>
        <w:t>autoritetit,</w:t>
      </w:r>
      <w:r w:rsidRPr="0006570E">
        <w:rPr>
          <w:rFonts w:ascii="Times New Roman" w:hAnsi="Times New Roman"/>
          <w:sz w:val="24"/>
          <w:szCs w:val="24"/>
          <w:lang w:val="sq-AL"/>
        </w:rPr>
        <w:t xml:space="preserve"> nuk duhet të kenë ndonjë interes ose marrëdhënie biznesi</w:t>
      </w:r>
      <w:r w:rsidR="0006570E">
        <w:rPr>
          <w:rFonts w:ascii="Times New Roman" w:hAnsi="Times New Roman"/>
          <w:sz w:val="24"/>
          <w:szCs w:val="24"/>
          <w:lang w:val="sq-AL"/>
        </w:rPr>
        <w:t>,</w:t>
      </w:r>
      <w:r w:rsidRPr="0006570E">
        <w:rPr>
          <w:rFonts w:ascii="Times New Roman" w:hAnsi="Times New Roman"/>
          <w:sz w:val="24"/>
          <w:szCs w:val="24"/>
          <w:lang w:val="sq-AL"/>
        </w:rPr>
        <w:t xml:space="preserve"> me ndonjë nga menaxherët </w:t>
      </w:r>
      <w:r w:rsidR="0006570E">
        <w:rPr>
          <w:rFonts w:ascii="Times New Roman" w:hAnsi="Times New Roman"/>
          <w:sz w:val="24"/>
          <w:szCs w:val="24"/>
          <w:lang w:val="sq-AL"/>
        </w:rPr>
        <w:t xml:space="preserve">e </w:t>
      </w:r>
      <w:r w:rsidRPr="0006570E">
        <w:rPr>
          <w:rFonts w:ascii="Times New Roman" w:hAnsi="Times New Roman"/>
          <w:sz w:val="24"/>
          <w:szCs w:val="24"/>
          <w:lang w:val="sq-AL"/>
        </w:rPr>
        <w:t>infrastruktur</w:t>
      </w:r>
      <w:r w:rsidR="001240DB">
        <w:rPr>
          <w:rFonts w:ascii="Times New Roman" w:hAnsi="Times New Roman"/>
          <w:sz w:val="24"/>
          <w:szCs w:val="24"/>
          <w:lang w:val="sq-AL"/>
        </w:rPr>
        <w:t>ë</w:t>
      </w:r>
      <w:r w:rsidR="0006570E">
        <w:rPr>
          <w:rFonts w:ascii="Times New Roman" w:hAnsi="Times New Roman"/>
          <w:sz w:val="24"/>
          <w:szCs w:val="24"/>
          <w:lang w:val="sq-AL"/>
        </w:rPr>
        <w:t>s</w:t>
      </w:r>
      <w:r w:rsidRPr="0006570E">
        <w:rPr>
          <w:rFonts w:ascii="Times New Roman" w:hAnsi="Times New Roman"/>
          <w:sz w:val="24"/>
          <w:szCs w:val="24"/>
          <w:lang w:val="sq-AL"/>
        </w:rPr>
        <w:t xml:space="preserve"> </w:t>
      </w:r>
      <w:r w:rsidR="0006570E">
        <w:rPr>
          <w:rFonts w:ascii="Times New Roman" w:hAnsi="Times New Roman"/>
          <w:sz w:val="24"/>
          <w:szCs w:val="24"/>
          <w:lang w:val="sq-AL"/>
        </w:rPr>
        <w:t>apo subjekte</w:t>
      </w:r>
      <w:r w:rsidRPr="0006570E">
        <w:rPr>
          <w:rFonts w:ascii="Times New Roman" w:hAnsi="Times New Roman"/>
          <w:sz w:val="24"/>
          <w:szCs w:val="24"/>
          <w:lang w:val="sq-AL"/>
        </w:rPr>
        <w:t xml:space="preserve"> </w:t>
      </w:r>
      <w:r w:rsidR="009263E9" w:rsidRPr="0006570E">
        <w:rPr>
          <w:rFonts w:ascii="Times New Roman" w:hAnsi="Times New Roman"/>
          <w:sz w:val="24"/>
          <w:szCs w:val="24"/>
          <w:lang w:val="sq-AL"/>
        </w:rPr>
        <w:t>që ofrojnë shërbime hekurudhore</w:t>
      </w:r>
      <w:r w:rsidRPr="0006570E">
        <w:rPr>
          <w:rFonts w:ascii="Times New Roman" w:hAnsi="Times New Roman"/>
          <w:sz w:val="24"/>
          <w:szCs w:val="24"/>
          <w:lang w:val="sq-AL"/>
        </w:rPr>
        <w:t>.</w:t>
      </w:r>
    </w:p>
    <w:p w:rsidR="001D1B57" w:rsidRDefault="001D1B57" w:rsidP="00EE4B97">
      <w:pPr>
        <w:pStyle w:val="NoSpacing"/>
        <w:numPr>
          <w:ilvl w:val="0"/>
          <w:numId w:val="14"/>
        </w:numPr>
        <w:spacing w:line="276" w:lineRule="auto"/>
        <w:jc w:val="both"/>
        <w:rPr>
          <w:rFonts w:ascii="Times New Roman" w:hAnsi="Times New Roman"/>
          <w:sz w:val="24"/>
          <w:szCs w:val="24"/>
          <w:lang w:val="sq-AL"/>
        </w:rPr>
      </w:pPr>
      <w:r w:rsidRPr="0006570E">
        <w:rPr>
          <w:rFonts w:ascii="Times New Roman" w:hAnsi="Times New Roman"/>
          <w:sz w:val="24"/>
          <w:szCs w:val="24"/>
          <w:lang w:val="sq-AL"/>
        </w:rPr>
        <w:lastRenderedPageBreak/>
        <w:t>Drejtori dhe anëtarët e personelit që kanë atribute vendimmarrëse</w:t>
      </w:r>
      <w:r w:rsidR="00B448AB">
        <w:rPr>
          <w:rFonts w:ascii="Times New Roman" w:hAnsi="Times New Roman"/>
          <w:sz w:val="24"/>
          <w:szCs w:val="24"/>
          <w:lang w:val="sq-AL"/>
        </w:rPr>
        <w:t>,</w:t>
      </w:r>
      <w:r w:rsidRPr="0006570E">
        <w:rPr>
          <w:rFonts w:ascii="Times New Roman" w:hAnsi="Times New Roman"/>
          <w:sz w:val="24"/>
          <w:szCs w:val="24"/>
          <w:lang w:val="sq-AL"/>
        </w:rPr>
        <w:t xml:space="preserve"> do të nënshkruajnë çdo vit një Deklaratë Angazhimi dhe një Deklaratë Interesi, për të bërë të ditur çdo interes të tyre të drejtpërdrejtë ose të tërthortë që mund të konsiderohet i dëmshëm për pavarësinë e institucionit dhe që mund të ndikojnë në kryerjen e duhur të funksioneve të tyre. Këta persona do të tërhiqen nga vendimmarrja në rastet që kanë të bëjnë me një sipërmarrje me të cilën kanë pasur lidhje direkte ose indirekte gjatë vitit paraardhës.</w:t>
      </w:r>
    </w:p>
    <w:p w:rsidR="001D1B57" w:rsidRPr="00B448AB" w:rsidRDefault="001D1B57" w:rsidP="00EE4B97">
      <w:pPr>
        <w:pStyle w:val="NoSpacing"/>
        <w:numPr>
          <w:ilvl w:val="0"/>
          <w:numId w:val="14"/>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Drejtori dhe anëtarët e personelit që kanë fuqi vendimmarrëse</w:t>
      </w:r>
      <w:r w:rsidR="00B448AB">
        <w:rPr>
          <w:rFonts w:ascii="Times New Roman" w:hAnsi="Times New Roman"/>
          <w:sz w:val="24"/>
          <w:szCs w:val="24"/>
          <w:lang w:val="sq-AL"/>
        </w:rPr>
        <w:t>,</w:t>
      </w:r>
      <w:r w:rsidRPr="00B448AB">
        <w:rPr>
          <w:rFonts w:ascii="Times New Roman" w:hAnsi="Times New Roman"/>
          <w:sz w:val="24"/>
          <w:szCs w:val="24"/>
          <w:lang w:val="sq-AL"/>
        </w:rPr>
        <w:t xml:space="preserve"> nuk do të kenë të drejtë të punësohen profesionalisht ose të kenë përgjegjësi në çfarëdo sipërmarrje hekurudhore, menaxherë të infrastrukturës ose ofrues të shërbimeve hekurudhore për një periudhë jo më pak se njëvjeçare mbas mbarimit të mandatit të tyre.</w:t>
      </w:r>
    </w:p>
    <w:p w:rsidR="001D1B57" w:rsidRPr="00476346" w:rsidRDefault="008A76FE" w:rsidP="00EE4B97">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w:t>
      </w:r>
      <w:r w:rsidR="001D1B57" w:rsidRPr="00476346">
        <w:rPr>
          <w:rFonts w:ascii="Times New Roman" w:hAnsi="Times New Roman"/>
          <w:sz w:val="24"/>
          <w:szCs w:val="24"/>
          <w:lang w:val="sq-AL"/>
        </w:rPr>
        <w:t xml:space="preserve">Në përzgjedhjen dhe emërimin e personelit, </w:t>
      </w:r>
      <w:r w:rsidR="00BA4C9D" w:rsidRPr="00476346">
        <w:rPr>
          <w:rFonts w:ascii="Times New Roman" w:hAnsi="Times New Roman"/>
          <w:sz w:val="24"/>
          <w:szCs w:val="24"/>
          <w:lang w:val="sq-AL"/>
        </w:rPr>
        <w:t xml:space="preserve">proçesi </w:t>
      </w:r>
      <w:r w:rsidR="001D1B57" w:rsidRPr="00476346">
        <w:rPr>
          <w:rFonts w:ascii="Times New Roman" w:hAnsi="Times New Roman"/>
          <w:sz w:val="24"/>
          <w:szCs w:val="24"/>
          <w:lang w:val="sq-AL"/>
        </w:rPr>
        <w:t>do të ndjekë parimin e pavarësisë</w:t>
      </w:r>
      <w:r w:rsidR="00BC60FD" w:rsidRPr="00476346">
        <w:rPr>
          <w:rFonts w:ascii="Times New Roman" w:hAnsi="Times New Roman"/>
          <w:sz w:val="24"/>
          <w:szCs w:val="24"/>
          <w:lang w:val="sq-AL"/>
        </w:rPr>
        <w:t>,</w:t>
      </w:r>
      <w:r w:rsidR="001D1B57" w:rsidRPr="00476346">
        <w:rPr>
          <w:rFonts w:ascii="Times New Roman" w:hAnsi="Times New Roman"/>
          <w:sz w:val="24"/>
          <w:szCs w:val="24"/>
          <w:lang w:val="sq-AL"/>
        </w:rPr>
        <w:t xml:space="preserve"> që nënkupton se Autoriteti duhet të menaxhohet dhe të plotësohet me personel në një mënyrë</w:t>
      </w:r>
      <w:r w:rsidR="00BC60FD" w:rsidRPr="00476346">
        <w:rPr>
          <w:rFonts w:ascii="Times New Roman" w:hAnsi="Times New Roman"/>
          <w:sz w:val="24"/>
          <w:szCs w:val="24"/>
          <w:lang w:val="sq-AL"/>
        </w:rPr>
        <w:t>,</w:t>
      </w:r>
      <w:r w:rsidR="001D1B57" w:rsidRPr="00476346">
        <w:rPr>
          <w:rFonts w:ascii="Times New Roman" w:hAnsi="Times New Roman"/>
          <w:sz w:val="24"/>
          <w:szCs w:val="24"/>
          <w:lang w:val="sq-AL"/>
        </w:rPr>
        <w:t xml:space="preserve"> që garanton pavarësinë e tij.</w:t>
      </w:r>
    </w:p>
    <w:p w:rsidR="0032128A" w:rsidRDefault="00B448AB" w:rsidP="00EE4B97">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4</w:t>
      </w:r>
      <w:r w:rsidR="00E736A4" w:rsidRPr="00476346">
        <w:rPr>
          <w:rFonts w:ascii="Times New Roman" w:hAnsi="Times New Roman"/>
          <w:sz w:val="24"/>
          <w:szCs w:val="24"/>
          <w:lang w:val="sq-AL"/>
        </w:rPr>
        <w:t>.</w:t>
      </w:r>
      <w:r w:rsidR="00083979" w:rsidRPr="00476346">
        <w:rPr>
          <w:rFonts w:ascii="Times New Roman" w:hAnsi="Times New Roman"/>
          <w:sz w:val="24"/>
          <w:szCs w:val="24"/>
          <w:lang w:val="sq-AL"/>
        </w:rPr>
        <w:t xml:space="preserve"> </w:t>
      </w:r>
      <w:r w:rsidR="00E736A4" w:rsidRPr="00476346">
        <w:rPr>
          <w:rFonts w:ascii="Times New Roman" w:hAnsi="Times New Roman"/>
          <w:sz w:val="24"/>
          <w:szCs w:val="24"/>
          <w:lang w:val="sq-AL"/>
        </w:rPr>
        <w:t>Drejtori:</w:t>
      </w:r>
    </w:p>
    <w:p w:rsidR="0032128A" w:rsidRDefault="00B448AB" w:rsidP="00EE4B97">
      <w:pPr>
        <w:pStyle w:val="NoSpacing"/>
        <w:numPr>
          <w:ilvl w:val="0"/>
          <w:numId w:val="15"/>
        </w:numPr>
        <w:spacing w:line="276" w:lineRule="auto"/>
        <w:jc w:val="both"/>
        <w:rPr>
          <w:rFonts w:ascii="Times New Roman" w:hAnsi="Times New Roman"/>
          <w:sz w:val="24"/>
          <w:szCs w:val="24"/>
          <w:lang w:val="sq-AL"/>
        </w:rPr>
      </w:pPr>
      <w:r w:rsidRPr="00476346">
        <w:rPr>
          <w:rFonts w:ascii="Times New Roman" w:hAnsi="Times New Roman"/>
          <w:sz w:val="24"/>
          <w:szCs w:val="24"/>
          <w:lang w:val="sq-AL"/>
        </w:rPr>
        <w:t>do të</w:t>
      </w:r>
      <w:r w:rsidRPr="00B448AB">
        <w:rPr>
          <w:rFonts w:ascii="Times New Roman" w:hAnsi="Times New Roman"/>
          <w:sz w:val="24"/>
          <w:szCs w:val="24"/>
          <w:lang w:val="sq-AL"/>
        </w:rPr>
        <w:t xml:space="preserve"> </w:t>
      </w:r>
      <w:r w:rsidR="00E736A4" w:rsidRPr="00B448AB">
        <w:rPr>
          <w:rFonts w:ascii="Times New Roman" w:hAnsi="Times New Roman"/>
          <w:sz w:val="24"/>
          <w:szCs w:val="24"/>
          <w:lang w:val="sq-AL"/>
        </w:rPr>
        <w:t>ndërmarrë të gjitha veprimet juridike në emër të A</w:t>
      </w:r>
      <w:r w:rsidR="00AA4675" w:rsidRPr="00B448AB">
        <w:rPr>
          <w:rFonts w:ascii="Times New Roman" w:hAnsi="Times New Roman"/>
          <w:sz w:val="24"/>
          <w:szCs w:val="24"/>
          <w:lang w:val="sq-AL"/>
        </w:rPr>
        <w:t>utoritetit</w:t>
      </w:r>
      <w:r w:rsidR="00E736A4" w:rsidRPr="00B448AB">
        <w:rPr>
          <w:rFonts w:ascii="Times New Roman" w:hAnsi="Times New Roman"/>
          <w:sz w:val="24"/>
          <w:szCs w:val="24"/>
          <w:lang w:val="sq-AL"/>
        </w:rPr>
        <w:t xml:space="preserve"> dhe do të përfaqësojë A</w:t>
      </w:r>
      <w:r w:rsidR="00083979" w:rsidRPr="00B448AB">
        <w:rPr>
          <w:rFonts w:ascii="Times New Roman" w:hAnsi="Times New Roman"/>
          <w:sz w:val="24"/>
          <w:szCs w:val="24"/>
          <w:lang w:val="sq-AL"/>
        </w:rPr>
        <w:t>utoriteti</w:t>
      </w:r>
      <w:r>
        <w:rPr>
          <w:rFonts w:ascii="Times New Roman" w:hAnsi="Times New Roman"/>
          <w:sz w:val="24"/>
          <w:szCs w:val="24"/>
          <w:lang w:val="sq-AL"/>
        </w:rPr>
        <w:t>n</w:t>
      </w:r>
      <w:r w:rsidR="00E736A4" w:rsidRPr="00B448AB">
        <w:rPr>
          <w:rFonts w:ascii="Times New Roman" w:hAnsi="Times New Roman"/>
          <w:sz w:val="24"/>
          <w:szCs w:val="24"/>
          <w:lang w:val="sq-AL"/>
        </w:rPr>
        <w:t xml:space="preserve"> në të gjitha procedurat kundrejt palëve të treta, dhe çdo autoriteti tjetër ose personave juridikë me autoritet publik;</w:t>
      </w:r>
    </w:p>
    <w:p w:rsidR="0032128A" w:rsidRDefault="002C4200" w:rsidP="00EE4B97">
      <w:pPr>
        <w:pStyle w:val="NoSpacing"/>
        <w:numPr>
          <w:ilvl w:val="0"/>
          <w:numId w:val="15"/>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Lidh</w:t>
      </w:r>
      <w:r w:rsidR="00E736A4" w:rsidRPr="00B448AB">
        <w:rPr>
          <w:rFonts w:ascii="Times New Roman" w:hAnsi="Times New Roman"/>
          <w:sz w:val="24"/>
          <w:szCs w:val="24"/>
          <w:lang w:val="sq-AL"/>
        </w:rPr>
        <w:t xml:space="preserve"> kontrata dhe miraton prokurimet në emër të A</w:t>
      </w:r>
      <w:r w:rsidRPr="00B448AB">
        <w:rPr>
          <w:rFonts w:ascii="Times New Roman" w:hAnsi="Times New Roman"/>
          <w:sz w:val="24"/>
          <w:szCs w:val="24"/>
          <w:lang w:val="sq-AL"/>
        </w:rPr>
        <w:t>utoritetit</w:t>
      </w:r>
      <w:r w:rsidR="00E736A4" w:rsidRPr="00B448AB">
        <w:rPr>
          <w:rFonts w:ascii="Times New Roman" w:hAnsi="Times New Roman"/>
          <w:sz w:val="24"/>
          <w:szCs w:val="24"/>
          <w:lang w:val="sq-AL"/>
        </w:rPr>
        <w:t>;</w:t>
      </w:r>
    </w:p>
    <w:p w:rsidR="0032128A" w:rsidRDefault="002C4200" w:rsidP="00EE4B97">
      <w:pPr>
        <w:pStyle w:val="NoSpacing"/>
        <w:numPr>
          <w:ilvl w:val="0"/>
          <w:numId w:val="15"/>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Raporton</w:t>
      </w:r>
      <w:r w:rsidR="00E736A4" w:rsidRPr="00B448AB">
        <w:rPr>
          <w:rFonts w:ascii="Times New Roman" w:hAnsi="Times New Roman"/>
          <w:sz w:val="24"/>
          <w:szCs w:val="24"/>
          <w:lang w:val="sq-AL"/>
        </w:rPr>
        <w:t xml:space="preserve"> një herë në vit në Kuvend për punën e A</w:t>
      </w:r>
      <w:r w:rsidRPr="00B448AB">
        <w:rPr>
          <w:rFonts w:ascii="Times New Roman" w:hAnsi="Times New Roman"/>
          <w:sz w:val="24"/>
          <w:szCs w:val="24"/>
          <w:lang w:val="sq-AL"/>
        </w:rPr>
        <w:t>utoritetit</w:t>
      </w:r>
      <w:r w:rsidR="00E736A4" w:rsidRPr="00B448AB">
        <w:rPr>
          <w:rFonts w:ascii="Times New Roman" w:hAnsi="Times New Roman"/>
          <w:sz w:val="24"/>
          <w:szCs w:val="24"/>
          <w:lang w:val="sq-AL"/>
        </w:rPr>
        <w:t>;</w:t>
      </w:r>
    </w:p>
    <w:p w:rsidR="0032128A" w:rsidRDefault="009D5FAE" w:rsidP="00EE4B97">
      <w:pPr>
        <w:pStyle w:val="NoSpacing"/>
        <w:numPr>
          <w:ilvl w:val="0"/>
          <w:numId w:val="15"/>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Përgatit</w:t>
      </w:r>
      <w:r w:rsidR="00E736A4" w:rsidRPr="00B448AB">
        <w:rPr>
          <w:rFonts w:ascii="Times New Roman" w:hAnsi="Times New Roman"/>
          <w:sz w:val="24"/>
          <w:szCs w:val="24"/>
          <w:lang w:val="sq-AL"/>
        </w:rPr>
        <w:t xml:space="preserve"> Raportit Vjetor të A</w:t>
      </w:r>
      <w:r w:rsidR="002C4200" w:rsidRPr="00B448AB">
        <w:rPr>
          <w:rFonts w:ascii="Times New Roman" w:hAnsi="Times New Roman"/>
          <w:sz w:val="24"/>
          <w:szCs w:val="24"/>
          <w:lang w:val="sq-AL"/>
        </w:rPr>
        <w:t>utoritetit</w:t>
      </w:r>
      <w:r w:rsidR="00E736A4" w:rsidRPr="00B448AB">
        <w:rPr>
          <w:rFonts w:ascii="Times New Roman" w:hAnsi="Times New Roman"/>
          <w:sz w:val="24"/>
          <w:szCs w:val="24"/>
          <w:lang w:val="sq-AL"/>
        </w:rPr>
        <w:t>;</w:t>
      </w:r>
    </w:p>
    <w:p w:rsidR="00B448AB" w:rsidRDefault="00B448AB" w:rsidP="00B448AB">
      <w:pPr>
        <w:pStyle w:val="NoSpacing"/>
        <w:numPr>
          <w:ilvl w:val="0"/>
          <w:numId w:val="15"/>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Publikon informacionin dhe dokumentacionin e nevojshëm për aplikuesit dhe sipërmarrësit hekurudhorë të licencuar, jo më vonë se 3 muaj mbas formimit zyrtar të Autoritetit;</w:t>
      </w:r>
    </w:p>
    <w:p w:rsidR="00B448AB" w:rsidRPr="00B448AB" w:rsidRDefault="00B448AB" w:rsidP="00B448AB">
      <w:pPr>
        <w:pStyle w:val="NoSpacing"/>
        <w:numPr>
          <w:ilvl w:val="0"/>
          <w:numId w:val="15"/>
        </w:numPr>
        <w:spacing w:line="276" w:lineRule="auto"/>
        <w:jc w:val="both"/>
        <w:rPr>
          <w:rFonts w:ascii="Times New Roman" w:hAnsi="Times New Roman"/>
          <w:sz w:val="24"/>
          <w:szCs w:val="24"/>
          <w:lang w:val="sq-AL"/>
        </w:rPr>
      </w:pPr>
      <w:r w:rsidRPr="00B448AB">
        <w:rPr>
          <w:rFonts w:ascii="Times New Roman" w:hAnsi="Times New Roman"/>
          <w:sz w:val="24"/>
          <w:szCs w:val="24"/>
          <w:lang w:val="sq-AL"/>
        </w:rPr>
        <w:t>Komunikon për çështjet rregullatore me autoritetet rajonale dhe të Bashkimit Evropian;</w:t>
      </w:r>
    </w:p>
    <w:p w:rsidR="00BC60FD" w:rsidRPr="00476346" w:rsidRDefault="00BC60FD" w:rsidP="00837452">
      <w:pPr>
        <w:pStyle w:val="NoSpacing"/>
        <w:spacing w:line="276" w:lineRule="auto"/>
        <w:rPr>
          <w:rFonts w:ascii="Times New Roman" w:hAnsi="Times New Roman"/>
          <w:b/>
          <w:sz w:val="24"/>
          <w:szCs w:val="24"/>
          <w:lang w:val="sq-AL"/>
        </w:rPr>
      </w:pPr>
    </w:p>
    <w:p w:rsidR="0032128A" w:rsidRPr="00476346"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12</w:t>
      </w:r>
    </w:p>
    <w:p w:rsidR="0006570E"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 xml:space="preserve">Publikimi i vendimeve dhe veprimtarisë së </w:t>
      </w:r>
      <w:r w:rsidR="00E21D4B" w:rsidRPr="00476346">
        <w:rPr>
          <w:rFonts w:ascii="Times New Roman" w:hAnsi="Times New Roman"/>
          <w:b/>
          <w:sz w:val="24"/>
          <w:szCs w:val="24"/>
          <w:lang w:val="sq-AL"/>
        </w:rPr>
        <w:t>Autoritetit</w:t>
      </w:r>
    </w:p>
    <w:p w:rsidR="0006570E" w:rsidRDefault="0006570E" w:rsidP="00837452">
      <w:pPr>
        <w:pStyle w:val="NoSpacing"/>
        <w:spacing w:line="276" w:lineRule="auto"/>
        <w:rPr>
          <w:rFonts w:ascii="Times New Roman" w:hAnsi="Times New Roman"/>
          <w:b/>
          <w:sz w:val="24"/>
          <w:szCs w:val="24"/>
          <w:lang w:val="sq-AL"/>
        </w:rPr>
      </w:pPr>
    </w:p>
    <w:p w:rsidR="0032128A" w:rsidRPr="00476346" w:rsidRDefault="00E736A4" w:rsidP="00B448AB">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w:t>
      </w:r>
      <w:r w:rsidR="00741F85" w:rsidRPr="00476346">
        <w:rPr>
          <w:rFonts w:ascii="Times New Roman" w:hAnsi="Times New Roman"/>
          <w:sz w:val="24"/>
          <w:szCs w:val="24"/>
          <w:lang w:val="sq-AL"/>
        </w:rPr>
        <w:t xml:space="preserve"> </w:t>
      </w:r>
      <w:r w:rsidRPr="00476346">
        <w:rPr>
          <w:rFonts w:ascii="Times New Roman" w:hAnsi="Times New Roman"/>
          <w:sz w:val="24"/>
          <w:szCs w:val="24"/>
          <w:lang w:val="sq-AL"/>
        </w:rPr>
        <w:t xml:space="preserve">Një herë në vit, </w:t>
      </w:r>
      <w:r w:rsidR="00E21D4B" w:rsidRPr="00476346">
        <w:rPr>
          <w:rFonts w:ascii="Times New Roman" w:hAnsi="Times New Roman"/>
          <w:sz w:val="24"/>
          <w:szCs w:val="24"/>
          <w:lang w:val="sq-AL"/>
        </w:rPr>
        <w:t>Autoriteti</w:t>
      </w:r>
      <w:r w:rsidRPr="00476346">
        <w:rPr>
          <w:rFonts w:ascii="Times New Roman" w:hAnsi="Times New Roman"/>
          <w:sz w:val="24"/>
          <w:szCs w:val="24"/>
          <w:lang w:val="sq-AL"/>
        </w:rPr>
        <w:t xml:space="preserve"> </w:t>
      </w:r>
      <w:r w:rsidR="00A636EC">
        <w:rPr>
          <w:rFonts w:ascii="Times New Roman" w:hAnsi="Times New Roman"/>
          <w:sz w:val="24"/>
          <w:szCs w:val="24"/>
          <w:lang w:val="sq-AL"/>
        </w:rPr>
        <w:t>i paraq</w:t>
      </w:r>
      <w:r w:rsidR="00A636EC" w:rsidRPr="00476346">
        <w:rPr>
          <w:rFonts w:ascii="Times New Roman" w:hAnsi="Times New Roman"/>
          <w:sz w:val="24"/>
          <w:szCs w:val="24"/>
          <w:lang w:val="sq-AL"/>
        </w:rPr>
        <w:t>et ministrit përgjegjës të transportit</w:t>
      </w:r>
      <w:r w:rsidR="00A636EC">
        <w:rPr>
          <w:rFonts w:ascii="Times New Roman" w:hAnsi="Times New Roman"/>
          <w:sz w:val="24"/>
          <w:szCs w:val="24"/>
          <w:lang w:val="sq-AL"/>
        </w:rPr>
        <w:t>,</w:t>
      </w:r>
      <w:r w:rsidR="00A636EC" w:rsidRPr="00476346">
        <w:rPr>
          <w:rFonts w:ascii="Times New Roman" w:hAnsi="Times New Roman"/>
          <w:sz w:val="24"/>
          <w:szCs w:val="24"/>
          <w:lang w:val="sq-AL"/>
        </w:rPr>
        <w:t xml:space="preserve"> raportin vjetor </w:t>
      </w:r>
      <w:r w:rsidR="0032128A" w:rsidRPr="00476346">
        <w:rPr>
          <w:rFonts w:ascii="Times New Roman" w:hAnsi="Times New Roman"/>
          <w:sz w:val="24"/>
          <w:szCs w:val="24"/>
          <w:lang w:val="sq-AL"/>
        </w:rPr>
        <w:t>dhe jo më vonë se data 31</w:t>
      </w:r>
      <w:r w:rsidR="00D72FCE" w:rsidRPr="00476346">
        <w:rPr>
          <w:rFonts w:ascii="Times New Roman" w:hAnsi="Times New Roman"/>
          <w:sz w:val="24"/>
          <w:szCs w:val="24"/>
          <w:lang w:val="sq-AL"/>
        </w:rPr>
        <w:t>mars</w:t>
      </w:r>
      <w:r w:rsidRPr="00476346">
        <w:rPr>
          <w:rFonts w:ascii="Times New Roman" w:hAnsi="Times New Roman"/>
          <w:sz w:val="24"/>
          <w:szCs w:val="24"/>
          <w:lang w:val="sq-AL"/>
        </w:rPr>
        <w:t xml:space="preserve"> e vitit të ardhshëm.</w:t>
      </w:r>
    </w:p>
    <w:p w:rsidR="0032128A" w:rsidRDefault="00E736A4" w:rsidP="00B448AB">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741F85" w:rsidRPr="00476346">
        <w:rPr>
          <w:rFonts w:ascii="Times New Roman" w:hAnsi="Times New Roman"/>
          <w:sz w:val="24"/>
          <w:szCs w:val="24"/>
          <w:lang w:val="sq-AL"/>
        </w:rPr>
        <w:t xml:space="preserve"> </w:t>
      </w:r>
      <w:r w:rsidRPr="00476346">
        <w:rPr>
          <w:rFonts w:ascii="Times New Roman" w:hAnsi="Times New Roman"/>
          <w:sz w:val="24"/>
          <w:szCs w:val="24"/>
          <w:lang w:val="sq-AL"/>
        </w:rPr>
        <w:t>Raporti Vjetor</w:t>
      </w:r>
      <w:r w:rsidR="00641045" w:rsidRPr="00476346">
        <w:rPr>
          <w:rFonts w:ascii="Times New Roman" w:hAnsi="Times New Roman"/>
          <w:sz w:val="24"/>
          <w:szCs w:val="24"/>
          <w:lang w:val="sq-AL"/>
        </w:rPr>
        <w:t xml:space="preserve"> </w:t>
      </w:r>
      <w:r w:rsidR="00D80969" w:rsidRPr="00476346">
        <w:rPr>
          <w:rFonts w:ascii="Times New Roman" w:hAnsi="Times New Roman"/>
          <w:sz w:val="24"/>
          <w:szCs w:val="24"/>
          <w:lang w:val="sq-AL"/>
        </w:rPr>
        <w:t>p</w:t>
      </w:r>
      <w:r w:rsidR="001F4030" w:rsidRPr="00476346">
        <w:rPr>
          <w:rFonts w:ascii="Times New Roman" w:hAnsi="Times New Roman"/>
          <w:sz w:val="24"/>
          <w:szCs w:val="24"/>
          <w:lang w:val="sq-AL"/>
        </w:rPr>
        <w:t>ë</w:t>
      </w:r>
      <w:r w:rsidR="00D80969" w:rsidRPr="00476346">
        <w:rPr>
          <w:rFonts w:ascii="Times New Roman" w:hAnsi="Times New Roman"/>
          <w:sz w:val="24"/>
          <w:szCs w:val="24"/>
          <w:lang w:val="sq-AL"/>
        </w:rPr>
        <w:t>rmban</w:t>
      </w:r>
      <w:r w:rsidR="0032128A" w:rsidRPr="00476346">
        <w:rPr>
          <w:rFonts w:ascii="Times New Roman" w:hAnsi="Times New Roman"/>
          <w:sz w:val="24"/>
          <w:szCs w:val="24"/>
          <w:lang w:val="sq-AL"/>
        </w:rPr>
        <w:t>:</w:t>
      </w:r>
    </w:p>
    <w:p w:rsidR="0032128A" w:rsidRDefault="00E736A4" w:rsidP="00B448AB">
      <w:pPr>
        <w:pStyle w:val="NoSpacing"/>
        <w:numPr>
          <w:ilvl w:val="0"/>
          <w:numId w:val="17"/>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 xml:space="preserve">Përmbledhjen e aktiviteteve dhe vendimeve të marra nga </w:t>
      </w:r>
      <w:r w:rsidR="00C55CDE" w:rsidRPr="00A636EC">
        <w:rPr>
          <w:rFonts w:ascii="Times New Roman" w:hAnsi="Times New Roman"/>
          <w:sz w:val="24"/>
          <w:szCs w:val="24"/>
          <w:lang w:val="sq-AL"/>
        </w:rPr>
        <w:t>Autoriteti</w:t>
      </w:r>
      <w:r w:rsidR="00A636EC">
        <w:rPr>
          <w:rFonts w:ascii="Times New Roman" w:hAnsi="Times New Roman"/>
          <w:sz w:val="24"/>
          <w:szCs w:val="24"/>
          <w:lang w:val="sq-AL"/>
        </w:rPr>
        <w:t>;</w:t>
      </w:r>
    </w:p>
    <w:p w:rsidR="0032128A" w:rsidRDefault="00E736A4" w:rsidP="00B448AB">
      <w:pPr>
        <w:pStyle w:val="NoSpacing"/>
        <w:numPr>
          <w:ilvl w:val="0"/>
          <w:numId w:val="17"/>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Analizën dhe përshkrimin e situatës konkurruese në sektorin hekurudhor dhe situatën midis sektorit hekurudhor dhe sektorëve të tjerë të transportit</w:t>
      </w:r>
      <w:r w:rsidR="00A636EC">
        <w:rPr>
          <w:rFonts w:ascii="Times New Roman" w:hAnsi="Times New Roman"/>
          <w:sz w:val="24"/>
          <w:szCs w:val="24"/>
          <w:lang w:val="sq-AL"/>
        </w:rPr>
        <w:t>;</w:t>
      </w:r>
    </w:p>
    <w:p w:rsidR="0032128A" w:rsidRDefault="00E736A4" w:rsidP="00B448AB">
      <w:pPr>
        <w:pStyle w:val="NoSpacing"/>
        <w:numPr>
          <w:ilvl w:val="0"/>
          <w:numId w:val="17"/>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Analizën dhe përshkrimin e shkallës së integrimit të sektorit hekurudhor shqiptar në sektorin hekurudhor evropian</w:t>
      </w:r>
      <w:r w:rsidR="00A636EC">
        <w:rPr>
          <w:rFonts w:ascii="Times New Roman" w:hAnsi="Times New Roman"/>
          <w:sz w:val="24"/>
          <w:szCs w:val="24"/>
          <w:lang w:val="sq-AL"/>
        </w:rPr>
        <w:t>;</w:t>
      </w:r>
    </w:p>
    <w:p w:rsidR="0032128A" w:rsidRPr="00A636EC" w:rsidRDefault="00E736A4" w:rsidP="00B448AB">
      <w:pPr>
        <w:pStyle w:val="NoSpacing"/>
        <w:numPr>
          <w:ilvl w:val="0"/>
          <w:numId w:val="17"/>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Paraqitjen e propozimeve për ndryshime ligjore dhe institucionale në sektorin e hekurudhor.</w:t>
      </w:r>
    </w:p>
    <w:p w:rsidR="0032128A" w:rsidRPr="00476346" w:rsidRDefault="00E736A4" w:rsidP="00B448AB">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w:t>
      </w:r>
      <w:r w:rsidR="00D80969" w:rsidRPr="00476346">
        <w:rPr>
          <w:rFonts w:ascii="Times New Roman" w:hAnsi="Times New Roman"/>
          <w:sz w:val="24"/>
          <w:szCs w:val="24"/>
          <w:lang w:val="sq-AL"/>
        </w:rPr>
        <w:t>.</w:t>
      </w:r>
      <w:r w:rsidR="00C55CDE" w:rsidRPr="00476346">
        <w:rPr>
          <w:rFonts w:ascii="Times New Roman" w:hAnsi="Times New Roman"/>
          <w:sz w:val="24"/>
          <w:szCs w:val="24"/>
          <w:lang w:val="sq-AL"/>
        </w:rPr>
        <w:t xml:space="preserve"> K</w:t>
      </w:r>
      <w:r w:rsidR="00D80969" w:rsidRPr="00476346">
        <w:rPr>
          <w:rFonts w:ascii="Times New Roman" w:hAnsi="Times New Roman"/>
          <w:sz w:val="24"/>
          <w:szCs w:val="24"/>
          <w:lang w:val="sq-AL"/>
        </w:rPr>
        <w:t xml:space="preserve">y raport publikohet </w:t>
      </w:r>
      <w:r w:rsidR="0032128A" w:rsidRPr="00476346">
        <w:rPr>
          <w:rFonts w:ascii="Times New Roman" w:hAnsi="Times New Roman"/>
          <w:sz w:val="24"/>
          <w:szCs w:val="24"/>
          <w:lang w:val="sq-AL"/>
        </w:rPr>
        <w:t xml:space="preserve">në faqen zyrtare të </w:t>
      </w:r>
      <w:r w:rsidR="00C55CDE" w:rsidRPr="00476346">
        <w:rPr>
          <w:rFonts w:ascii="Times New Roman" w:hAnsi="Times New Roman"/>
          <w:sz w:val="24"/>
          <w:szCs w:val="24"/>
          <w:lang w:val="sq-AL"/>
        </w:rPr>
        <w:t>Autoritetit</w:t>
      </w:r>
      <w:r w:rsidR="0032128A" w:rsidRPr="00476346">
        <w:rPr>
          <w:rFonts w:ascii="Times New Roman" w:hAnsi="Times New Roman"/>
          <w:sz w:val="24"/>
          <w:szCs w:val="24"/>
          <w:lang w:val="sq-AL"/>
        </w:rPr>
        <w:t xml:space="preserve"> në gjuhën shqipe dhe të paktën në një gjuhë zyrtare të Bashkimit Europian.</w:t>
      </w:r>
    </w:p>
    <w:p w:rsidR="0032128A" w:rsidRDefault="00D80969" w:rsidP="00B448AB">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4.</w:t>
      </w:r>
      <w:r w:rsidR="00C55CDE" w:rsidRPr="00476346">
        <w:rPr>
          <w:rFonts w:ascii="Times New Roman" w:hAnsi="Times New Roman"/>
          <w:sz w:val="24"/>
          <w:szCs w:val="24"/>
          <w:lang w:val="sq-AL"/>
        </w:rPr>
        <w:t xml:space="preserve"> </w:t>
      </w:r>
      <w:r w:rsidR="0032128A" w:rsidRPr="00476346">
        <w:rPr>
          <w:rFonts w:ascii="Times New Roman" w:hAnsi="Times New Roman"/>
          <w:sz w:val="24"/>
          <w:szCs w:val="24"/>
          <w:lang w:val="sq-AL"/>
        </w:rPr>
        <w:t xml:space="preserve">Aktet e përgjithshme dhe vendimet e </w:t>
      </w:r>
      <w:r w:rsidR="00C55CDE" w:rsidRPr="00476346">
        <w:rPr>
          <w:rFonts w:ascii="Times New Roman" w:hAnsi="Times New Roman"/>
          <w:sz w:val="24"/>
          <w:szCs w:val="24"/>
          <w:lang w:val="sq-AL"/>
        </w:rPr>
        <w:t xml:space="preserve">Autoritetit </w:t>
      </w:r>
      <w:r w:rsidR="0032128A" w:rsidRPr="00476346">
        <w:rPr>
          <w:rFonts w:ascii="Times New Roman" w:hAnsi="Times New Roman"/>
          <w:sz w:val="24"/>
          <w:szCs w:val="24"/>
          <w:lang w:val="sq-AL"/>
        </w:rPr>
        <w:t xml:space="preserve">do të publikohen në Fletoren Zyrtare të Republikës së Shqipërisë dhe në faqen zyrtare të </w:t>
      </w:r>
      <w:r w:rsidR="00C55CDE" w:rsidRPr="00476346">
        <w:rPr>
          <w:rFonts w:ascii="Times New Roman" w:hAnsi="Times New Roman"/>
          <w:sz w:val="24"/>
          <w:szCs w:val="24"/>
          <w:lang w:val="sq-AL"/>
        </w:rPr>
        <w:t>Autoritetit</w:t>
      </w:r>
      <w:r w:rsidR="00E736A4" w:rsidRPr="00476346">
        <w:rPr>
          <w:rFonts w:ascii="Times New Roman" w:hAnsi="Times New Roman"/>
          <w:sz w:val="24"/>
          <w:szCs w:val="24"/>
          <w:lang w:val="sq-AL"/>
        </w:rPr>
        <w:t>.</w:t>
      </w:r>
    </w:p>
    <w:p w:rsidR="0006570E" w:rsidRPr="00476346" w:rsidRDefault="0006570E" w:rsidP="00837452">
      <w:pPr>
        <w:pStyle w:val="NoSpacing"/>
        <w:spacing w:line="276" w:lineRule="auto"/>
        <w:rPr>
          <w:rFonts w:ascii="Times New Roman" w:hAnsi="Times New Roman"/>
          <w:sz w:val="24"/>
          <w:szCs w:val="24"/>
          <w:lang w:val="sq-AL"/>
        </w:rPr>
      </w:pPr>
    </w:p>
    <w:p w:rsidR="0026246D" w:rsidRPr="00476346"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lastRenderedPageBreak/>
        <w:t>Neni 13</w:t>
      </w:r>
    </w:p>
    <w:p w:rsidR="0032128A"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Konfidencialiteti i Informacionit</w:t>
      </w:r>
    </w:p>
    <w:p w:rsidR="0006570E" w:rsidRPr="00476346" w:rsidRDefault="0006570E" w:rsidP="00837452">
      <w:pPr>
        <w:pStyle w:val="NoSpacing"/>
        <w:spacing w:line="276" w:lineRule="auto"/>
        <w:rPr>
          <w:rFonts w:ascii="Times New Roman" w:hAnsi="Times New Roman"/>
          <w:b/>
          <w:sz w:val="24"/>
          <w:szCs w:val="24"/>
          <w:lang w:val="sq-AL"/>
        </w:rPr>
      </w:pPr>
    </w:p>
    <w:p w:rsidR="00F469C8" w:rsidRPr="00476346" w:rsidRDefault="00E736A4"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 xml:space="preserve">1. </w:t>
      </w:r>
      <w:r w:rsidR="00C45132" w:rsidRPr="00476346">
        <w:rPr>
          <w:rFonts w:ascii="Times New Roman" w:hAnsi="Times New Roman"/>
          <w:sz w:val="24"/>
          <w:szCs w:val="24"/>
          <w:lang w:val="sq-AL"/>
        </w:rPr>
        <w:t xml:space="preserve">Autoriteti </w:t>
      </w:r>
      <w:r w:rsidRPr="00476346">
        <w:rPr>
          <w:rFonts w:ascii="Times New Roman" w:hAnsi="Times New Roman"/>
          <w:sz w:val="24"/>
          <w:szCs w:val="24"/>
          <w:lang w:val="sq-AL"/>
        </w:rPr>
        <w:t>do të ruajë:</w:t>
      </w:r>
    </w:p>
    <w:p w:rsidR="0032128A" w:rsidRDefault="001F07B3" w:rsidP="00A636EC">
      <w:pPr>
        <w:pStyle w:val="NoSpacing"/>
        <w:numPr>
          <w:ilvl w:val="0"/>
          <w:numId w:val="18"/>
        </w:numPr>
        <w:spacing w:line="276" w:lineRule="auto"/>
        <w:jc w:val="both"/>
        <w:rPr>
          <w:rFonts w:ascii="Times New Roman" w:hAnsi="Times New Roman"/>
          <w:sz w:val="24"/>
          <w:szCs w:val="24"/>
          <w:lang w:val="sq-AL"/>
        </w:rPr>
      </w:pPr>
      <w:r w:rsidRPr="00476346">
        <w:rPr>
          <w:rFonts w:ascii="Times New Roman" w:hAnsi="Times New Roman"/>
          <w:sz w:val="24"/>
          <w:szCs w:val="24"/>
          <w:lang w:val="sq-AL"/>
        </w:rPr>
        <w:t>Konfidencialitetin</w:t>
      </w:r>
      <w:r w:rsidR="00E736A4" w:rsidRPr="00476346">
        <w:rPr>
          <w:rFonts w:ascii="Times New Roman" w:hAnsi="Times New Roman"/>
          <w:sz w:val="24"/>
          <w:szCs w:val="24"/>
          <w:lang w:val="sq-AL"/>
        </w:rPr>
        <w:t xml:space="preserve"> e informacionit i cili përfshin sekretet tregtare dhe tatimore;</w:t>
      </w:r>
    </w:p>
    <w:p w:rsidR="0032128A" w:rsidRDefault="001F07B3" w:rsidP="00A636EC">
      <w:pPr>
        <w:pStyle w:val="NoSpacing"/>
        <w:numPr>
          <w:ilvl w:val="0"/>
          <w:numId w:val="18"/>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Konfidencialitetin</w:t>
      </w:r>
      <w:r w:rsidR="00E736A4" w:rsidRPr="00A636EC">
        <w:rPr>
          <w:rFonts w:ascii="Times New Roman" w:hAnsi="Times New Roman"/>
          <w:sz w:val="24"/>
          <w:szCs w:val="24"/>
          <w:lang w:val="sq-AL"/>
        </w:rPr>
        <w:t xml:space="preserve"> e të dhënave personale të një personi i cili i’a ka ofruar këto të dhëna </w:t>
      </w:r>
      <w:r w:rsidR="003113A0" w:rsidRPr="00A636EC">
        <w:rPr>
          <w:rFonts w:ascii="Times New Roman" w:hAnsi="Times New Roman"/>
          <w:sz w:val="24"/>
          <w:szCs w:val="24"/>
          <w:lang w:val="sq-AL"/>
        </w:rPr>
        <w:t>A</w:t>
      </w:r>
      <w:r w:rsidR="00641045" w:rsidRPr="00A636EC">
        <w:rPr>
          <w:rFonts w:ascii="Times New Roman" w:hAnsi="Times New Roman"/>
          <w:sz w:val="24"/>
          <w:szCs w:val="24"/>
          <w:lang w:val="sq-AL"/>
        </w:rPr>
        <w:t xml:space="preserve">utoriteti </w:t>
      </w:r>
      <w:r w:rsidR="00E736A4" w:rsidRPr="00A636EC">
        <w:rPr>
          <w:rFonts w:ascii="Times New Roman" w:hAnsi="Times New Roman"/>
          <w:sz w:val="24"/>
          <w:szCs w:val="24"/>
          <w:lang w:val="sq-AL"/>
        </w:rPr>
        <w:t>dhe kërkon mbrojtjen e konfidencialitetit të këtyre të dhënave personale;</w:t>
      </w:r>
    </w:p>
    <w:p w:rsidR="0032128A" w:rsidRPr="00A636EC" w:rsidRDefault="001F07B3" w:rsidP="00A636EC">
      <w:pPr>
        <w:pStyle w:val="NoSpacing"/>
        <w:numPr>
          <w:ilvl w:val="0"/>
          <w:numId w:val="18"/>
        </w:numPr>
        <w:spacing w:line="276" w:lineRule="auto"/>
        <w:jc w:val="both"/>
        <w:rPr>
          <w:rFonts w:ascii="Times New Roman" w:hAnsi="Times New Roman"/>
          <w:sz w:val="24"/>
          <w:szCs w:val="24"/>
          <w:lang w:val="sq-AL"/>
        </w:rPr>
      </w:pPr>
      <w:r w:rsidRPr="00A636EC">
        <w:rPr>
          <w:rFonts w:ascii="Times New Roman" w:hAnsi="Times New Roman"/>
          <w:sz w:val="24"/>
          <w:szCs w:val="24"/>
          <w:lang w:val="sq-AL"/>
        </w:rPr>
        <w:t>Konfidencialitetin</w:t>
      </w:r>
      <w:r w:rsidR="00E736A4" w:rsidRPr="00A636EC">
        <w:rPr>
          <w:rFonts w:ascii="Times New Roman" w:hAnsi="Times New Roman"/>
          <w:sz w:val="24"/>
          <w:szCs w:val="24"/>
          <w:lang w:val="sq-AL"/>
        </w:rPr>
        <w:t xml:space="preserve"> e sekreteve shtetërore.</w:t>
      </w:r>
    </w:p>
    <w:p w:rsidR="00F469C8" w:rsidRDefault="00E736A4"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1F07B3" w:rsidRPr="00476346">
        <w:rPr>
          <w:rFonts w:ascii="Times New Roman" w:hAnsi="Times New Roman"/>
          <w:sz w:val="24"/>
          <w:szCs w:val="24"/>
          <w:lang w:val="sq-AL"/>
        </w:rPr>
        <w:t xml:space="preserve"> </w:t>
      </w:r>
      <w:r w:rsidRPr="00476346">
        <w:rPr>
          <w:rFonts w:ascii="Times New Roman" w:hAnsi="Times New Roman"/>
          <w:sz w:val="24"/>
          <w:szCs w:val="24"/>
          <w:lang w:val="sq-AL"/>
        </w:rPr>
        <w:t xml:space="preserve">Çdo publikim i informacionit konfidencial është </w:t>
      </w:r>
      <w:r w:rsidR="00A636EC">
        <w:rPr>
          <w:rFonts w:ascii="Times New Roman" w:hAnsi="Times New Roman"/>
          <w:sz w:val="24"/>
          <w:szCs w:val="24"/>
          <w:lang w:val="sq-AL"/>
        </w:rPr>
        <w:t xml:space="preserve">i </w:t>
      </w:r>
      <w:r w:rsidRPr="00476346">
        <w:rPr>
          <w:rFonts w:ascii="Times New Roman" w:hAnsi="Times New Roman"/>
          <w:sz w:val="24"/>
          <w:szCs w:val="24"/>
          <w:lang w:val="sq-AL"/>
        </w:rPr>
        <w:t>papranuesh</w:t>
      </w:r>
      <w:r w:rsidR="001240DB">
        <w:rPr>
          <w:rFonts w:ascii="Times New Roman" w:hAnsi="Times New Roman"/>
          <w:sz w:val="24"/>
          <w:szCs w:val="24"/>
          <w:lang w:val="sq-AL"/>
        </w:rPr>
        <w:t>ë</w:t>
      </w:r>
      <w:r w:rsidRPr="00476346">
        <w:rPr>
          <w:rFonts w:ascii="Times New Roman" w:hAnsi="Times New Roman"/>
          <w:sz w:val="24"/>
          <w:szCs w:val="24"/>
          <w:lang w:val="sq-AL"/>
        </w:rPr>
        <w:t>m, përveç nëse parashikohet ndryshe në legjislacionin e Republikës së Shqipërisë.</w:t>
      </w:r>
    </w:p>
    <w:p w:rsidR="0032128A" w:rsidRPr="00476346" w:rsidRDefault="00C45132"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w:t>
      </w:r>
      <w:r w:rsidR="00D80969" w:rsidRPr="00476346">
        <w:rPr>
          <w:rFonts w:ascii="Times New Roman" w:hAnsi="Times New Roman"/>
          <w:sz w:val="24"/>
          <w:szCs w:val="24"/>
          <w:lang w:val="sq-AL"/>
        </w:rPr>
        <w:t>.</w:t>
      </w:r>
      <w:r w:rsidR="001F07B3" w:rsidRPr="00476346">
        <w:rPr>
          <w:rFonts w:ascii="Times New Roman" w:hAnsi="Times New Roman"/>
          <w:sz w:val="24"/>
          <w:szCs w:val="24"/>
          <w:lang w:val="sq-AL"/>
        </w:rPr>
        <w:t xml:space="preserve"> </w:t>
      </w:r>
      <w:r w:rsidR="0032128A" w:rsidRPr="00476346">
        <w:rPr>
          <w:rFonts w:ascii="Times New Roman" w:hAnsi="Times New Roman"/>
          <w:sz w:val="24"/>
          <w:szCs w:val="24"/>
          <w:lang w:val="sq-AL"/>
        </w:rPr>
        <w:t xml:space="preserve">Mosrespektimi i dispozitave të këtij neni nga punonjësit e </w:t>
      </w:r>
      <w:r w:rsidR="001F07B3" w:rsidRPr="00476346">
        <w:rPr>
          <w:rFonts w:ascii="Times New Roman" w:hAnsi="Times New Roman"/>
          <w:sz w:val="24"/>
          <w:szCs w:val="24"/>
          <w:lang w:val="sq-AL"/>
        </w:rPr>
        <w:t xml:space="preserve">Autoritetit </w:t>
      </w:r>
      <w:r w:rsidR="0032128A" w:rsidRPr="00476346">
        <w:rPr>
          <w:rFonts w:ascii="Times New Roman" w:hAnsi="Times New Roman"/>
          <w:sz w:val="24"/>
          <w:szCs w:val="24"/>
          <w:lang w:val="sq-AL"/>
        </w:rPr>
        <w:t>do të ndëshkohet sipas dispozitave të përcaktuara në aktet ligjore përkatëse dhe vendimet e brendshme.</w:t>
      </w:r>
    </w:p>
    <w:p w:rsidR="0006570E" w:rsidRDefault="0006570E" w:rsidP="00837452">
      <w:pPr>
        <w:pStyle w:val="NoSpacing"/>
        <w:spacing w:line="276" w:lineRule="auto"/>
        <w:rPr>
          <w:rFonts w:ascii="Times New Roman" w:hAnsi="Times New Roman"/>
          <w:b/>
          <w:sz w:val="24"/>
          <w:szCs w:val="24"/>
          <w:lang w:val="sq-AL"/>
        </w:rPr>
      </w:pPr>
    </w:p>
    <w:p w:rsidR="0032128A" w:rsidRPr="00476346"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14</w:t>
      </w:r>
    </w:p>
    <w:p w:rsidR="0032128A"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Konflikti i Interesit</w:t>
      </w:r>
    </w:p>
    <w:p w:rsidR="0006570E" w:rsidRPr="00476346" w:rsidRDefault="0006570E" w:rsidP="00837452">
      <w:pPr>
        <w:pStyle w:val="NoSpacing"/>
        <w:spacing w:line="276" w:lineRule="auto"/>
        <w:rPr>
          <w:rFonts w:ascii="Times New Roman" w:hAnsi="Times New Roman"/>
          <w:b/>
          <w:sz w:val="24"/>
          <w:szCs w:val="24"/>
          <w:lang w:val="sq-AL"/>
        </w:rPr>
      </w:pPr>
    </w:p>
    <w:p w:rsidR="0032128A" w:rsidRPr="00476346" w:rsidRDefault="00E736A4"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1.</w:t>
      </w:r>
      <w:r w:rsidR="001F07B3" w:rsidRPr="00476346">
        <w:rPr>
          <w:rFonts w:ascii="Times New Roman" w:hAnsi="Times New Roman"/>
          <w:sz w:val="24"/>
          <w:szCs w:val="24"/>
          <w:lang w:val="sq-AL"/>
        </w:rPr>
        <w:t xml:space="preserve"> </w:t>
      </w:r>
      <w:r w:rsidRPr="00476346">
        <w:rPr>
          <w:rFonts w:ascii="Times New Roman" w:hAnsi="Times New Roman"/>
          <w:sz w:val="24"/>
          <w:szCs w:val="24"/>
          <w:lang w:val="sq-AL"/>
        </w:rPr>
        <w:t xml:space="preserve">Çdo </w:t>
      </w:r>
      <w:r w:rsidR="0089727A" w:rsidRPr="00476346">
        <w:rPr>
          <w:rFonts w:ascii="Times New Roman" w:hAnsi="Times New Roman"/>
          <w:sz w:val="24"/>
          <w:szCs w:val="24"/>
          <w:lang w:val="sq-AL"/>
        </w:rPr>
        <w:t xml:space="preserve">person </w:t>
      </w:r>
      <w:r w:rsidR="005370EE">
        <w:rPr>
          <w:rFonts w:ascii="Times New Roman" w:hAnsi="Times New Roman"/>
          <w:sz w:val="24"/>
          <w:szCs w:val="24"/>
          <w:lang w:val="sq-AL"/>
        </w:rPr>
        <w:t xml:space="preserve">i </w:t>
      </w:r>
      <w:r w:rsidRPr="00476346">
        <w:rPr>
          <w:rFonts w:ascii="Times New Roman" w:hAnsi="Times New Roman"/>
          <w:sz w:val="24"/>
          <w:szCs w:val="24"/>
          <w:lang w:val="sq-AL"/>
        </w:rPr>
        <w:t xml:space="preserve">autorizuar </w:t>
      </w:r>
      <w:r w:rsidR="0032128A" w:rsidRPr="00476346">
        <w:rPr>
          <w:rFonts w:ascii="Times New Roman" w:hAnsi="Times New Roman"/>
          <w:sz w:val="24"/>
          <w:szCs w:val="24"/>
          <w:lang w:val="sq-AL"/>
        </w:rPr>
        <w:t xml:space="preserve">nga </w:t>
      </w:r>
      <w:r w:rsidR="00BD435B" w:rsidRPr="00476346">
        <w:rPr>
          <w:rFonts w:ascii="Times New Roman" w:hAnsi="Times New Roman"/>
          <w:sz w:val="24"/>
          <w:szCs w:val="24"/>
          <w:lang w:val="sq-AL"/>
        </w:rPr>
        <w:t xml:space="preserve">Autoriteti </w:t>
      </w:r>
      <w:r w:rsidR="005370EE">
        <w:rPr>
          <w:rFonts w:ascii="Times New Roman" w:hAnsi="Times New Roman"/>
          <w:sz w:val="24"/>
          <w:szCs w:val="24"/>
          <w:lang w:val="sq-AL"/>
        </w:rPr>
        <w:t>p</w:t>
      </w:r>
      <w:r w:rsidR="001240DB">
        <w:rPr>
          <w:rFonts w:ascii="Times New Roman" w:hAnsi="Times New Roman"/>
          <w:sz w:val="24"/>
          <w:szCs w:val="24"/>
          <w:lang w:val="sq-AL"/>
        </w:rPr>
        <w:t>ë</w:t>
      </w:r>
      <w:r w:rsidR="005370EE">
        <w:rPr>
          <w:rFonts w:ascii="Times New Roman" w:hAnsi="Times New Roman"/>
          <w:sz w:val="24"/>
          <w:szCs w:val="24"/>
          <w:lang w:val="sq-AL"/>
        </w:rPr>
        <w:t>r kryerjen e nj</w:t>
      </w:r>
      <w:r w:rsidR="001240DB">
        <w:rPr>
          <w:rFonts w:ascii="Times New Roman" w:hAnsi="Times New Roman"/>
          <w:sz w:val="24"/>
          <w:szCs w:val="24"/>
          <w:lang w:val="sq-AL"/>
        </w:rPr>
        <w:t>ë</w:t>
      </w:r>
      <w:r w:rsidR="005370EE">
        <w:rPr>
          <w:rFonts w:ascii="Times New Roman" w:hAnsi="Times New Roman"/>
          <w:sz w:val="24"/>
          <w:szCs w:val="24"/>
          <w:lang w:val="sq-AL"/>
        </w:rPr>
        <w:t xml:space="preserve"> </w:t>
      </w:r>
      <w:r w:rsidR="007454FF" w:rsidRPr="007454FF">
        <w:rPr>
          <w:rFonts w:ascii="Times New Roman" w:hAnsi="Times New Roman"/>
          <w:sz w:val="24"/>
          <w:szCs w:val="24"/>
          <w:lang w:val="sq-AL"/>
        </w:rPr>
        <w:t>një ekzaminim</w:t>
      </w:r>
      <w:r w:rsidR="007454FF">
        <w:rPr>
          <w:rFonts w:ascii="Times New Roman" w:hAnsi="Times New Roman"/>
          <w:sz w:val="24"/>
          <w:szCs w:val="24"/>
          <w:lang w:val="sq-AL"/>
        </w:rPr>
        <w:t>i</w:t>
      </w:r>
      <w:r w:rsidR="007454FF" w:rsidRPr="007454FF">
        <w:rPr>
          <w:rFonts w:ascii="Times New Roman" w:hAnsi="Times New Roman"/>
          <w:sz w:val="24"/>
          <w:szCs w:val="24"/>
          <w:lang w:val="sq-AL"/>
        </w:rPr>
        <w:t xml:space="preserve"> ose shqyrtim</w:t>
      </w:r>
      <w:r w:rsidR="007454FF">
        <w:rPr>
          <w:rFonts w:ascii="Times New Roman" w:hAnsi="Times New Roman"/>
          <w:sz w:val="24"/>
          <w:szCs w:val="24"/>
          <w:lang w:val="sq-AL"/>
        </w:rPr>
        <w:t>i t</w:t>
      </w:r>
      <w:r w:rsidR="001240DB">
        <w:rPr>
          <w:rFonts w:ascii="Times New Roman" w:hAnsi="Times New Roman"/>
          <w:sz w:val="24"/>
          <w:szCs w:val="24"/>
          <w:lang w:val="sq-AL"/>
        </w:rPr>
        <w:t>ë</w:t>
      </w:r>
      <w:r w:rsidR="007454FF">
        <w:rPr>
          <w:rFonts w:ascii="Times New Roman" w:hAnsi="Times New Roman"/>
          <w:sz w:val="24"/>
          <w:szCs w:val="24"/>
          <w:lang w:val="sq-AL"/>
        </w:rPr>
        <w:t xml:space="preserve"> nj</w:t>
      </w:r>
      <w:r w:rsidR="001240DB">
        <w:rPr>
          <w:rFonts w:ascii="Times New Roman" w:hAnsi="Times New Roman"/>
          <w:sz w:val="24"/>
          <w:szCs w:val="24"/>
          <w:lang w:val="sq-AL"/>
        </w:rPr>
        <w:t>ë</w:t>
      </w:r>
      <w:r w:rsidR="007454FF">
        <w:rPr>
          <w:rFonts w:ascii="Times New Roman" w:hAnsi="Times New Roman"/>
          <w:sz w:val="24"/>
          <w:szCs w:val="24"/>
          <w:lang w:val="sq-AL"/>
        </w:rPr>
        <w:t xml:space="preserve"> ankese</w:t>
      </w:r>
      <w:r w:rsidR="005370EE">
        <w:rPr>
          <w:rFonts w:ascii="Times New Roman" w:hAnsi="Times New Roman"/>
          <w:sz w:val="24"/>
          <w:szCs w:val="24"/>
          <w:lang w:val="sq-AL"/>
        </w:rPr>
        <w:t xml:space="preserve">, </w:t>
      </w:r>
      <w:r w:rsidR="0032128A" w:rsidRPr="00476346">
        <w:rPr>
          <w:rFonts w:ascii="Times New Roman" w:hAnsi="Times New Roman"/>
          <w:sz w:val="24"/>
          <w:szCs w:val="24"/>
          <w:lang w:val="sq-AL"/>
        </w:rPr>
        <w:t xml:space="preserve">duhet të jetë i pavarur nga palët e interesuara në </w:t>
      </w:r>
      <w:r w:rsidR="007454FF">
        <w:rPr>
          <w:rFonts w:ascii="Times New Roman" w:hAnsi="Times New Roman"/>
          <w:sz w:val="24"/>
          <w:szCs w:val="24"/>
          <w:lang w:val="sq-AL"/>
        </w:rPr>
        <w:t>proçes</w:t>
      </w:r>
      <w:r w:rsidR="0032128A" w:rsidRPr="00476346">
        <w:rPr>
          <w:rFonts w:ascii="Times New Roman" w:hAnsi="Times New Roman"/>
          <w:sz w:val="24"/>
          <w:szCs w:val="24"/>
          <w:lang w:val="sq-AL"/>
        </w:rPr>
        <w:t>.</w:t>
      </w:r>
    </w:p>
    <w:p w:rsidR="0032128A" w:rsidRPr="00476346" w:rsidRDefault="0079115E"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2.</w:t>
      </w:r>
      <w:r w:rsidR="0032128A" w:rsidRPr="00476346">
        <w:rPr>
          <w:rFonts w:ascii="Times New Roman" w:hAnsi="Times New Roman"/>
          <w:sz w:val="24"/>
          <w:szCs w:val="24"/>
          <w:lang w:val="sq-AL"/>
        </w:rPr>
        <w:t xml:space="preserve"> Nëse</w:t>
      </w:r>
      <w:r w:rsidR="00890C7F" w:rsidRPr="00476346">
        <w:rPr>
          <w:rFonts w:ascii="Times New Roman" w:hAnsi="Times New Roman"/>
          <w:sz w:val="24"/>
          <w:szCs w:val="24"/>
          <w:lang w:val="sq-AL"/>
        </w:rPr>
        <w:t xml:space="preserve"> ka të tillë</w:t>
      </w:r>
      <w:r w:rsidR="0032128A" w:rsidRPr="00476346">
        <w:rPr>
          <w:rFonts w:ascii="Times New Roman" w:hAnsi="Times New Roman"/>
          <w:sz w:val="24"/>
          <w:szCs w:val="24"/>
          <w:lang w:val="sq-AL"/>
        </w:rPr>
        <w:t xml:space="preserve">, </w:t>
      </w:r>
      <w:r w:rsidR="00120535" w:rsidRPr="00476346">
        <w:rPr>
          <w:rFonts w:ascii="Times New Roman" w:hAnsi="Times New Roman"/>
          <w:sz w:val="24"/>
          <w:szCs w:val="24"/>
          <w:lang w:val="sq-AL"/>
        </w:rPr>
        <w:t xml:space="preserve">anëtari i </w:t>
      </w:r>
      <w:r w:rsidR="0032128A" w:rsidRPr="00476346">
        <w:rPr>
          <w:rFonts w:ascii="Times New Roman" w:hAnsi="Times New Roman"/>
          <w:sz w:val="24"/>
          <w:szCs w:val="24"/>
          <w:lang w:val="sq-AL"/>
        </w:rPr>
        <w:t>person</w:t>
      </w:r>
      <w:r w:rsidR="00120535" w:rsidRPr="00476346">
        <w:rPr>
          <w:rFonts w:ascii="Times New Roman" w:hAnsi="Times New Roman"/>
          <w:sz w:val="24"/>
          <w:szCs w:val="24"/>
          <w:lang w:val="sq-AL"/>
        </w:rPr>
        <w:t>el</w:t>
      </w:r>
      <w:r w:rsidR="0032128A" w:rsidRPr="00476346">
        <w:rPr>
          <w:rFonts w:ascii="Times New Roman" w:hAnsi="Times New Roman"/>
          <w:sz w:val="24"/>
          <w:szCs w:val="24"/>
          <w:lang w:val="sq-AL"/>
        </w:rPr>
        <w:t>i</w:t>
      </w:r>
      <w:r w:rsidR="00120535" w:rsidRPr="00476346">
        <w:rPr>
          <w:rFonts w:ascii="Times New Roman" w:hAnsi="Times New Roman"/>
          <w:sz w:val="24"/>
          <w:szCs w:val="24"/>
          <w:lang w:val="sq-AL"/>
        </w:rPr>
        <w:t>t</w:t>
      </w:r>
      <w:r w:rsidR="0032128A" w:rsidRPr="00476346">
        <w:rPr>
          <w:rFonts w:ascii="Times New Roman" w:hAnsi="Times New Roman"/>
          <w:sz w:val="24"/>
          <w:szCs w:val="24"/>
          <w:lang w:val="sq-AL"/>
        </w:rPr>
        <w:t xml:space="preserve"> të autorizuar nga </w:t>
      </w:r>
      <w:r w:rsidR="00245195" w:rsidRPr="00476346">
        <w:rPr>
          <w:rFonts w:ascii="Times New Roman" w:hAnsi="Times New Roman"/>
          <w:sz w:val="24"/>
          <w:szCs w:val="24"/>
          <w:lang w:val="sq-AL"/>
        </w:rPr>
        <w:t>Autoriteti</w:t>
      </w:r>
      <w:r w:rsidR="007454FF">
        <w:rPr>
          <w:rFonts w:ascii="Times New Roman" w:hAnsi="Times New Roman"/>
          <w:sz w:val="24"/>
          <w:szCs w:val="24"/>
          <w:lang w:val="sq-AL"/>
        </w:rPr>
        <w:t>,</w:t>
      </w:r>
      <w:r w:rsidR="0032128A" w:rsidRPr="00476346">
        <w:rPr>
          <w:rFonts w:ascii="Times New Roman" w:hAnsi="Times New Roman"/>
          <w:sz w:val="24"/>
          <w:szCs w:val="24"/>
          <w:lang w:val="sq-AL"/>
        </w:rPr>
        <w:t xml:space="preserve"> duhet të deklarojë menjëherë konfliktin e interesit.</w:t>
      </w:r>
    </w:p>
    <w:p w:rsidR="0032128A" w:rsidRPr="00476346" w:rsidRDefault="0079115E"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3.</w:t>
      </w:r>
      <w:r w:rsidR="0032128A" w:rsidRPr="00476346">
        <w:rPr>
          <w:rFonts w:ascii="Times New Roman" w:hAnsi="Times New Roman"/>
          <w:sz w:val="24"/>
          <w:szCs w:val="24"/>
          <w:lang w:val="sq-AL"/>
        </w:rPr>
        <w:t xml:space="preserve"> Personi </w:t>
      </w:r>
      <w:r w:rsidR="007454FF">
        <w:rPr>
          <w:rFonts w:ascii="Times New Roman" w:hAnsi="Times New Roman"/>
          <w:sz w:val="24"/>
          <w:szCs w:val="24"/>
          <w:lang w:val="sq-AL"/>
        </w:rPr>
        <w:t>i autorizuar</w:t>
      </w:r>
      <w:r w:rsidR="0032128A" w:rsidRPr="00476346">
        <w:rPr>
          <w:rFonts w:ascii="Times New Roman" w:hAnsi="Times New Roman"/>
          <w:sz w:val="24"/>
          <w:szCs w:val="24"/>
          <w:lang w:val="sq-AL"/>
        </w:rPr>
        <w:t xml:space="preserve"> nga </w:t>
      </w:r>
      <w:r w:rsidR="00C54FBF" w:rsidRPr="00476346">
        <w:rPr>
          <w:rFonts w:ascii="Times New Roman" w:hAnsi="Times New Roman"/>
          <w:sz w:val="24"/>
          <w:szCs w:val="24"/>
          <w:lang w:val="sq-AL"/>
        </w:rPr>
        <w:t>Autoriteti</w:t>
      </w:r>
      <w:r w:rsidR="007454FF">
        <w:rPr>
          <w:rFonts w:ascii="Times New Roman" w:hAnsi="Times New Roman"/>
          <w:sz w:val="24"/>
          <w:szCs w:val="24"/>
          <w:lang w:val="sq-AL"/>
        </w:rPr>
        <w:t>,</w:t>
      </w:r>
      <w:r w:rsidR="00C54FBF" w:rsidRPr="00476346">
        <w:rPr>
          <w:rFonts w:ascii="Times New Roman" w:hAnsi="Times New Roman"/>
          <w:sz w:val="24"/>
          <w:szCs w:val="24"/>
          <w:lang w:val="sq-AL"/>
        </w:rPr>
        <w:t xml:space="preserve"> </w:t>
      </w:r>
      <w:r w:rsidR="0032128A" w:rsidRPr="00476346">
        <w:rPr>
          <w:rFonts w:ascii="Times New Roman" w:hAnsi="Times New Roman"/>
          <w:sz w:val="24"/>
          <w:szCs w:val="24"/>
          <w:lang w:val="sq-AL"/>
        </w:rPr>
        <w:t>nuk mund të kryejë aktivitete të tjera që mund</w:t>
      </w:r>
      <w:r w:rsidR="00890C7F" w:rsidRPr="00476346">
        <w:rPr>
          <w:rFonts w:ascii="Times New Roman" w:hAnsi="Times New Roman"/>
          <w:sz w:val="24"/>
          <w:szCs w:val="24"/>
          <w:lang w:val="sq-AL"/>
        </w:rPr>
        <w:t xml:space="preserve"> të ndikojnë mbi paanshmërinë e</w:t>
      </w:r>
      <w:r w:rsidR="0032128A" w:rsidRPr="00476346">
        <w:rPr>
          <w:rFonts w:ascii="Times New Roman" w:hAnsi="Times New Roman"/>
          <w:sz w:val="24"/>
          <w:szCs w:val="24"/>
          <w:lang w:val="sq-AL"/>
        </w:rPr>
        <w:t>dhe pavar</w:t>
      </w:r>
      <w:r w:rsidR="00E736A4" w:rsidRPr="00476346">
        <w:rPr>
          <w:rFonts w:ascii="Times New Roman" w:hAnsi="Times New Roman"/>
          <w:sz w:val="24"/>
          <w:szCs w:val="24"/>
          <w:lang w:val="sq-AL"/>
        </w:rPr>
        <w:t>ësinë e vendimeve të tij/saj.</w:t>
      </w:r>
    </w:p>
    <w:p w:rsidR="0032128A" w:rsidRPr="00476346" w:rsidRDefault="00E736A4"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4. Person</w:t>
      </w:r>
      <w:r w:rsidR="0089727A" w:rsidRPr="00476346">
        <w:rPr>
          <w:rFonts w:ascii="Times New Roman" w:hAnsi="Times New Roman"/>
          <w:sz w:val="24"/>
          <w:szCs w:val="24"/>
          <w:lang w:val="sq-AL"/>
        </w:rPr>
        <w:t>el</w:t>
      </w:r>
      <w:r w:rsidRPr="00476346">
        <w:rPr>
          <w:rFonts w:ascii="Times New Roman" w:hAnsi="Times New Roman"/>
          <w:sz w:val="24"/>
          <w:szCs w:val="24"/>
          <w:lang w:val="sq-AL"/>
        </w:rPr>
        <w:t xml:space="preserve">i i autorizuar nga </w:t>
      </w:r>
      <w:r w:rsidR="00C54FBF" w:rsidRPr="00476346">
        <w:rPr>
          <w:rFonts w:ascii="Times New Roman" w:hAnsi="Times New Roman"/>
          <w:sz w:val="24"/>
          <w:szCs w:val="24"/>
          <w:lang w:val="sq-AL"/>
        </w:rPr>
        <w:t xml:space="preserve">Autoriteti </w:t>
      </w:r>
      <w:r w:rsidRPr="00476346">
        <w:rPr>
          <w:rFonts w:ascii="Times New Roman" w:hAnsi="Times New Roman"/>
          <w:sz w:val="24"/>
          <w:szCs w:val="24"/>
          <w:lang w:val="sq-AL"/>
        </w:rPr>
        <w:t xml:space="preserve">do të mbajë përgjegjësi ligjore sipas akteve ligjore përkatëse nëse nuk përmbush detyrimet e përcaktuara në paragrafin 2 të këtij neni. </w:t>
      </w:r>
    </w:p>
    <w:p w:rsidR="0032128A" w:rsidRPr="00476346" w:rsidRDefault="00E736A4" w:rsidP="00A636EC">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5. Një person</w:t>
      </w:r>
      <w:r w:rsidR="0089727A" w:rsidRPr="00476346">
        <w:rPr>
          <w:rFonts w:ascii="Times New Roman" w:hAnsi="Times New Roman"/>
          <w:sz w:val="24"/>
          <w:szCs w:val="24"/>
          <w:lang w:val="sq-AL"/>
        </w:rPr>
        <w:t xml:space="preserve"> fizik</w:t>
      </w:r>
      <w:r w:rsidR="006A2757" w:rsidRPr="00476346">
        <w:rPr>
          <w:rFonts w:ascii="Times New Roman" w:hAnsi="Times New Roman"/>
          <w:sz w:val="24"/>
          <w:szCs w:val="24"/>
          <w:lang w:val="sq-AL"/>
        </w:rPr>
        <w:t xml:space="preserve"> apo juridik</w:t>
      </w:r>
      <w:r w:rsidRPr="00476346">
        <w:rPr>
          <w:rFonts w:ascii="Times New Roman" w:hAnsi="Times New Roman"/>
          <w:sz w:val="24"/>
          <w:szCs w:val="24"/>
          <w:lang w:val="sq-AL"/>
        </w:rPr>
        <w:t>, rasti i të cilit është nën shqyrtim, mund të kundërshtojë person</w:t>
      </w:r>
      <w:r w:rsidR="00504056">
        <w:rPr>
          <w:rFonts w:ascii="Times New Roman" w:hAnsi="Times New Roman"/>
          <w:sz w:val="24"/>
          <w:szCs w:val="24"/>
          <w:lang w:val="sq-AL"/>
        </w:rPr>
        <w:t>in</w:t>
      </w:r>
      <w:r w:rsidRPr="00476346">
        <w:rPr>
          <w:rFonts w:ascii="Times New Roman" w:hAnsi="Times New Roman"/>
          <w:sz w:val="24"/>
          <w:szCs w:val="24"/>
          <w:lang w:val="sq-AL"/>
        </w:rPr>
        <w:t xml:space="preserve"> e autorizuar nga </w:t>
      </w:r>
      <w:r w:rsidR="001F07B3" w:rsidRPr="00476346">
        <w:rPr>
          <w:rFonts w:ascii="Times New Roman" w:hAnsi="Times New Roman"/>
          <w:sz w:val="24"/>
          <w:szCs w:val="24"/>
          <w:lang w:val="sq-AL"/>
        </w:rPr>
        <w:t>Autoriteti</w:t>
      </w:r>
      <w:r w:rsidRPr="00476346">
        <w:rPr>
          <w:rFonts w:ascii="Times New Roman" w:hAnsi="Times New Roman"/>
          <w:sz w:val="24"/>
          <w:szCs w:val="24"/>
          <w:lang w:val="sq-AL"/>
        </w:rPr>
        <w:t xml:space="preserve"> nëse ka një konflikt interesi për çështjen në fjalë.</w:t>
      </w:r>
    </w:p>
    <w:p w:rsidR="003E4D3F" w:rsidRPr="00476346" w:rsidRDefault="003E4D3F" w:rsidP="00837452">
      <w:pPr>
        <w:pStyle w:val="NoSpacing"/>
        <w:spacing w:line="276" w:lineRule="auto"/>
        <w:rPr>
          <w:rFonts w:ascii="Times New Roman" w:hAnsi="Times New Roman"/>
          <w:b/>
          <w:sz w:val="24"/>
          <w:szCs w:val="24"/>
          <w:lang w:val="sq-AL"/>
        </w:rPr>
      </w:pPr>
    </w:p>
    <w:p w:rsidR="0032128A" w:rsidRPr="00476346"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Neni 15</w:t>
      </w:r>
    </w:p>
    <w:p w:rsidR="0032128A"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 xml:space="preserve">Financimi i </w:t>
      </w:r>
      <w:r w:rsidR="003113A0" w:rsidRPr="00476346">
        <w:rPr>
          <w:rFonts w:ascii="Times New Roman" w:hAnsi="Times New Roman"/>
          <w:b/>
          <w:sz w:val="24"/>
          <w:szCs w:val="24"/>
          <w:lang w:val="sq-AL"/>
        </w:rPr>
        <w:t>A</w:t>
      </w:r>
      <w:r w:rsidR="006A2757" w:rsidRPr="00476346">
        <w:rPr>
          <w:rFonts w:ascii="Times New Roman" w:hAnsi="Times New Roman"/>
          <w:b/>
          <w:sz w:val="24"/>
          <w:szCs w:val="24"/>
          <w:lang w:val="sq-AL"/>
        </w:rPr>
        <w:t>utoritetit</w:t>
      </w:r>
    </w:p>
    <w:p w:rsidR="0006570E" w:rsidRPr="00476346" w:rsidRDefault="0006570E" w:rsidP="00837452">
      <w:pPr>
        <w:pStyle w:val="NoSpacing"/>
        <w:spacing w:line="276" w:lineRule="auto"/>
        <w:rPr>
          <w:rFonts w:ascii="Times New Roman" w:hAnsi="Times New Roman"/>
          <w:b/>
          <w:sz w:val="24"/>
          <w:szCs w:val="24"/>
          <w:lang w:val="sq-AL"/>
        </w:rPr>
      </w:pPr>
    </w:p>
    <w:p w:rsidR="00F469C8" w:rsidRDefault="00E736A4" w:rsidP="00837452">
      <w:pPr>
        <w:pStyle w:val="NoSpacing"/>
        <w:spacing w:line="276" w:lineRule="auto"/>
        <w:rPr>
          <w:rFonts w:ascii="Times New Roman" w:hAnsi="Times New Roman"/>
          <w:sz w:val="24"/>
          <w:szCs w:val="24"/>
          <w:lang w:val="sq-AL"/>
        </w:rPr>
      </w:pPr>
      <w:r w:rsidRPr="00476346">
        <w:rPr>
          <w:rFonts w:ascii="Times New Roman" w:hAnsi="Times New Roman"/>
          <w:sz w:val="24"/>
          <w:szCs w:val="24"/>
          <w:lang w:val="sq-AL"/>
        </w:rPr>
        <w:t xml:space="preserve">Aktivitetet e </w:t>
      </w:r>
      <w:r w:rsidR="003113A0" w:rsidRPr="00476346">
        <w:rPr>
          <w:rFonts w:ascii="Times New Roman" w:hAnsi="Times New Roman"/>
          <w:sz w:val="24"/>
          <w:szCs w:val="24"/>
          <w:lang w:val="sq-AL"/>
        </w:rPr>
        <w:t>A</w:t>
      </w:r>
      <w:r w:rsidR="006A2757" w:rsidRPr="00476346">
        <w:rPr>
          <w:rFonts w:ascii="Times New Roman" w:hAnsi="Times New Roman"/>
          <w:sz w:val="24"/>
          <w:szCs w:val="24"/>
          <w:lang w:val="sq-AL"/>
        </w:rPr>
        <w:t>utoritetit</w:t>
      </w:r>
      <w:r w:rsidRPr="00476346">
        <w:rPr>
          <w:rFonts w:ascii="Times New Roman" w:hAnsi="Times New Roman"/>
          <w:sz w:val="24"/>
          <w:szCs w:val="24"/>
          <w:lang w:val="sq-AL"/>
        </w:rPr>
        <w:t xml:space="preserve"> do të financohen nga:</w:t>
      </w:r>
    </w:p>
    <w:p w:rsidR="0032128A" w:rsidRDefault="001F07B3" w:rsidP="00837452">
      <w:pPr>
        <w:pStyle w:val="NoSpacing"/>
        <w:numPr>
          <w:ilvl w:val="0"/>
          <w:numId w:val="19"/>
        </w:numPr>
        <w:spacing w:line="276" w:lineRule="auto"/>
        <w:rPr>
          <w:rFonts w:ascii="Times New Roman" w:hAnsi="Times New Roman"/>
          <w:sz w:val="24"/>
          <w:szCs w:val="24"/>
          <w:lang w:val="sq-AL"/>
        </w:rPr>
      </w:pPr>
      <w:r w:rsidRPr="00504056">
        <w:rPr>
          <w:rFonts w:ascii="Times New Roman" w:hAnsi="Times New Roman"/>
          <w:sz w:val="24"/>
          <w:szCs w:val="24"/>
          <w:lang w:val="sq-AL"/>
        </w:rPr>
        <w:t>Buxheti</w:t>
      </w:r>
      <w:r w:rsidR="00E736A4" w:rsidRPr="00504056">
        <w:rPr>
          <w:rFonts w:ascii="Times New Roman" w:hAnsi="Times New Roman"/>
          <w:sz w:val="24"/>
          <w:szCs w:val="24"/>
          <w:lang w:val="sq-AL"/>
        </w:rPr>
        <w:t xml:space="preserve"> i shtetit,</w:t>
      </w:r>
    </w:p>
    <w:p w:rsidR="0079115E" w:rsidRPr="00504056" w:rsidRDefault="001F07B3" w:rsidP="00837452">
      <w:pPr>
        <w:pStyle w:val="NoSpacing"/>
        <w:numPr>
          <w:ilvl w:val="0"/>
          <w:numId w:val="19"/>
        </w:numPr>
        <w:spacing w:line="276" w:lineRule="auto"/>
        <w:rPr>
          <w:rFonts w:ascii="Times New Roman" w:hAnsi="Times New Roman"/>
          <w:sz w:val="24"/>
          <w:szCs w:val="24"/>
          <w:lang w:val="sq-AL"/>
        </w:rPr>
      </w:pPr>
      <w:r w:rsidRPr="00504056">
        <w:rPr>
          <w:rFonts w:ascii="Times New Roman" w:hAnsi="Times New Roman"/>
          <w:sz w:val="24"/>
          <w:szCs w:val="24"/>
          <w:lang w:val="sq-AL"/>
        </w:rPr>
        <w:t>Të</w:t>
      </w:r>
      <w:r w:rsidR="00E736A4" w:rsidRPr="00504056">
        <w:rPr>
          <w:rFonts w:ascii="Times New Roman" w:hAnsi="Times New Roman"/>
          <w:sz w:val="24"/>
          <w:szCs w:val="24"/>
          <w:lang w:val="sq-AL"/>
        </w:rPr>
        <w:t xml:space="preserve"> ardhura të tjera që vijnë nga </w:t>
      </w:r>
      <w:r w:rsidR="00504056">
        <w:rPr>
          <w:rFonts w:ascii="Times New Roman" w:hAnsi="Times New Roman"/>
          <w:sz w:val="24"/>
          <w:szCs w:val="24"/>
          <w:lang w:val="sq-AL"/>
        </w:rPr>
        <w:t>veprimtaria e Autoritetit</w:t>
      </w:r>
      <w:r w:rsidR="00E736A4" w:rsidRPr="00504056">
        <w:rPr>
          <w:rFonts w:ascii="Times New Roman" w:hAnsi="Times New Roman"/>
          <w:sz w:val="24"/>
          <w:szCs w:val="24"/>
          <w:lang w:val="sq-AL"/>
        </w:rPr>
        <w:t>.</w:t>
      </w:r>
    </w:p>
    <w:p w:rsidR="0026246D" w:rsidRPr="00476346" w:rsidRDefault="0026246D" w:rsidP="00837452">
      <w:pPr>
        <w:pStyle w:val="NoSpacing"/>
        <w:spacing w:line="276" w:lineRule="auto"/>
        <w:rPr>
          <w:rFonts w:ascii="Times New Roman" w:eastAsia="Times New Roman" w:hAnsi="Times New Roman"/>
          <w:sz w:val="24"/>
          <w:szCs w:val="24"/>
          <w:lang w:val="sq-AL"/>
        </w:rPr>
      </w:pPr>
    </w:p>
    <w:p w:rsidR="0026246D" w:rsidRDefault="00E736A4" w:rsidP="0006570E">
      <w:pPr>
        <w:pStyle w:val="NoSpacing"/>
        <w:spacing w:line="276" w:lineRule="auto"/>
        <w:jc w:val="center"/>
        <w:rPr>
          <w:rFonts w:ascii="Times New Roman" w:eastAsia="Times New Roman" w:hAnsi="Times New Roman"/>
          <w:b/>
          <w:sz w:val="24"/>
          <w:szCs w:val="24"/>
          <w:lang w:val="sq-AL"/>
        </w:rPr>
      </w:pPr>
      <w:r w:rsidRPr="00476346">
        <w:rPr>
          <w:rFonts w:ascii="Times New Roman" w:eastAsia="Times New Roman" w:hAnsi="Times New Roman"/>
          <w:b/>
          <w:sz w:val="24"/>
          <w:szCs w:val="24"/>
          <w:lang w:val="sq-AL"/>
        </w:rPr>
        <w:t>IV. Sanksionet</w:t>
      </w:r>
    </w:p>
    <w:p w:rsidR="0006570E" w:rsidRPr="00476346" w:rsidRDefault="0006570E" w:rsidP="0006570E">
      <w:pPr>
        <w:pStyle w:val="NoSpacing"/>
        <w:spacing w:line="276" w:lineRule="auto"/>
        <w:jc w:val="center"/>
        <w:rPr>
          <w:rFonts w:ascii="Times New Roman" w:eastAsia="Times New Roman" w:hAnsi="Times New Roman"/>
          <w:b/>
          <w:sz w:val="24"/>
          <w:szCs w:val="24"/>
          <w:lang w:val="sq-AL"/>
        </w:rPr>
      </w:pPr>
    </w:p>
    <w:p w:rsidR="0079115E" w:rsidRPr="00476346" w:rsidRDefault="00E736A4" w:rsidP="0006570E">
      <w:pPr>
        <w:pStyle w:val="NoSpacing"/>
        <w:spacing w:line="276" w:lineRule="auto"/>
        <w:jc w:val="center"/>
        <w:rPr>
          <w:rFonts w:ascii="Times New Roman" w:eastAsia="Times New Roman" w:hAnsi="Times New Roman"/>
          <w:b/>
          <w:sz w:val="24"/>
          <w:szCs w:val="24"/>
          <w:lang w:val="sq-AL"/>
        </w:rPr>
      </w:pPr>
      <w:r w:rsidRPr="00476346">
        <w:rPr>
          <w:rFonts w:ascii="Times New Roman" w:eastAsia="Times New Roman" w:hAnsi="Times New Roman"/>
          <w:b/>
          <w:sz w:val="24"/>
          <w:szCs w:val="24"/>
          <w:lang w:val="sq-AL"/>
        </w:rPr>
        <w:t>Neni 16</w:t>
      </w:r>
    </w:p>
    <w:p w:rsidR="0038002D"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Marrja e masave administrative ndaj subjekteve të tre</w:t>
      </w:r>
      <w:r w:rsidR="00443DC9" w:rsidRPr="00476346">
        <w:rPr>
          <w:rFonts w:ascii="Times New Roman" w:hAnsi="Times New Roman"/>
          <w:b/>
          <w:sz w:val="24"/>
          <w:szCs w:val="24"/>
          <w:lang w:val="sq-AL"/>
        </w:rPr>
        <w:t>t</w:t>
      </w:r>
      <w:r w:rsidRPr="00476346">
        <w:rPr>
          <w:rFonts w:ascii="Times New Roman" w:hAnsi="Times New Roman"/>
          <w:b/>
          <w:sz w:val="24"/>
          <w:szCs w:val="24"/>
          <w:lang w:val="sq-AL"/>
        </w:rPr>
        <w:t>a</w:t>
      </w:r>
    </w:p>
    <w:p w:rsidR="0006570E" w:rsidRPr="00476346" w:rsidRDefault="0006570E" w:rsidP="0006570E">
      <w:pPr>
        <w:pStyle w:val="NoSpacing"/>
        <w:spacing w:line="276" w:lineRule="auto"/>
        <w:jc w:val="center"/>
        <w:rPr>
          <w:rFonts w:ascii="Times New Roman" w:hAnsi="Times New Roman"/>
          <w:b/>
          <w:sz w:val="24"/>
          <w:szCs w:val="24"/>
          <w:lang w:val="sq-AL"/>
        </w:rPr>
      </w:pPr>
    </w:p>
    <w:p w:rsidR="0026246D" w:rsidRPr="00476346" w:rsidRDefault="003E4D3F" w:rsidP="00504056">
      <w:pPr>
        <w:pStyle w:val="NoSpacing"/>
        <w:spacing w:line="276" w:lineRule="auto"/>
        <w:jc w:val="both"/>
        <w:rPr>
          <w:rFonts w:ascii="Times New Roman" w:eastAsia="Times New Roman" w:hAnsi="Times New Roman"/>
          <w:sz w:val="24"/>
          <w:szCs w:val="24"/>
          <w:lang w:val="sq-AL"/>
        </w:rPr>
      </w:pPr>
      <w:r w:rsidRPr="00476346" w:rsidDel="0079115E">
        <w:rPr>
          <w:rFonts w:ascii="Times New Roman" w:eastAsia="Times New Roman" w:hAnsi="Times New Roman"/>
          <w:b/>
          <w:sz w:val="24"/>
          <w:szCs w:val="24"/>
          <w:lang w:val="sq-AL"/>
        </w:rPr>
        <w:t xml:space="preserve"> </w:t>
      </w:r>
      <w:r w:rsidR="0079115E" w:rsidRPr="00476346">
        <w:rPr>
          <w:rFonts w:ascii="Times New Roman" w:eastAsia="Times New Roman" w:hAnsi="Times New Roman"/>
          <w:sz w:val="24"/>
          <w:szCs w:val="24"/>
          <w:lang w:val="sq-AL"/>
        </w:rPr>
        <w:t>1.</w:t>
      </w:r>
      <w:r w:rsidR="0038002D" w:rsidRPr="00476346">
        <w:rPr>
          <w:rFonts w:ascii="Times New Roman" w:eastAsia="Times New Roman" w:hAnsi="Times New Roman"/>
          <w:sz w:val="24"/>
          <w:szCs w:val="24"/>
          <w:lang w:val="sq-AL"/>
        </w:rPr>
        <w:t xml:space="preserve"> </w:t>
      </w:r>
      <w:r w:rsidR="0026246D" w:rsidRPr="00476346">
        <w:rPr>
          <w:rFonts w:ascii="Times New Roman" w:eastAsia="Times New Roman" w:hAnsi="Times New Roman"/>
          <w:sz w:val="24"/>
          <w:szCs w:val="24"/>
          <w:lang w:val="sq-AL"/>
        </w:rPr>
        <w:t xml:space="preserve">Mosdhënia e informacionit të kërkuar nga </w:t>
      </w:r>
      <w:r w:rsidR="00C54FBF" w:rsidRPr="00476346">
        <w:rPr>
          <w:rFonts w:ascii="Times New Roman" w:eastAsia="Times New Roman" w:hAnsi="Times New Roman"/>
          <w:sz w:val="24"/>
          <w:szCs w:val="24"/>
          <w:lang w:val="sq-AL"/>
        </w:rPr>
        <w:t xml:space="preserve">Autoriteti </w:t>
      </w:r>
      <w:r w:rsidR="0026246D" w:rsidRPr="00476346">
        <w:rPr>
          <w:rFonts w:ascii="Times New Roman" w:eastAsia="Times New Roman" w:hAnsi="Times New Roman"/>
          <w:sz w:val="24"/>
          <w:szCs w:val="24"/>
          <w:lang w:val="sq-AL"/>
        </w:rPr>
        <w:t xml:space="preserve">dhe moszbatimi i vendimit të marrë nga </w:t>
      </w:r>
      <w:r w:rsidR="00443DC9" w:rsidRPr="00476346">
        <w:rPr>
          <w:rFonts w:ascii="Times New Roman" w:eastAsia="Times New Roman" w:hAnsi="Times New Roman"/>
          <w:sz w:val="24"/>
          <w:szCs w:val="24"/>
          <w:lang w:val="sq-AL"/>
        </w:rPr>
        <w:t>Autoriteti</w:t>
      </w:r>
      <w:r w:rsidR="0026246D" w:rsidRPr="00476346">
        <w:rPr>
          <w:rFonts w:ascii="Times New Roman" w:eastAsia="Times New Roman" w:hAnsi="Times New Roman"/>
          <w:sz w:val="24"/>
          <w:szCs w:val="24"/>
          <w:lang w:val="sq-AL"/>
        </w:rPr>
        <w:t xml:space="preserve"> ndëshkohet me gjobë.</w:t>
      </w:r>
    </w:p>
    <w:p w:rsidR="0026246D" w:rsidRPr="00476346" w:rsidRDefault="0079115E" w:rsidP="00504056">
      <w:pPr>
        <w:pStyle w:val="NoSpacing"/>
        <w:spacing w:line="276" w:lineRule="auto"/>
        <w:jc w:val="both"/>
        <w:rPr>
          <w:rFonts w:ascii="Times New Roman" w:eastAsia="Times New Roman" w:hAnsi="Times New Roman"/>
          <w:sz w:val="24"/>
          <w:szCs w:val="24"/>
          <w:lang w:val="sq-AL"/>
        </w:rPr>
      </w:pPr>
      <w:r w:rsidRPr="00476346">
        <w:rPr>
          <w:rFonts w:ascii="Times New Roman" w:eastAsia="Times New Roman" w:hAnsi="Times New Roman"/>
          <w:sz w:val="24"/>
          <w:szCs w:val="24"/>
          <w:lang w:val="sq-AL"/>
        </w:rPr>
        <w:t>2.</w:t>
      </w:r>
      <w:r w:rsidR="0038002D" w:rsidRPr="00476346">
        <w:rPr>
          <w:rFonts w:ascii="Times New Roman" w:eastAsia="Times New Roman" w:hAnsi="Times New Roman"/>
          <w:sz w:val="24"/>
          <w:szCs w:val="24"/>
          <w:lang w:val="sq-AL"/>
        </w:rPr>
        <w:t xml:space="preserve"> </w:t>
      </w:r>
      <w:r w:rsidR="00443DC9" w:rsidRPr="00476346">
        <w:rPr>
          <w:rFonts w:ascii="Times New Roman" w:eastAsia="Times New Roman" w:hAnsi="Times New Roman"/>
          <w:sz w:val="24"/>
          <w:szCs w:val="24"/>
          <w:lang w:val="sq-AL"/>
        </w:rPr>
        <w:t>Autoriteti</w:t>
      </w:r>
      <w:r w:rsidR="0026246D" w:rsidRPr="00476346">
        <w:rPr>
          <w:rFonts w:ascii="Times New Roman" w:eastAsia="Times New Roman" w:hAnsi="Times New Roman"/>
          <w:sz w:val="24"/>
          <w:szCs w:val="24"/>
          <w:lang w:val="sq-AL"/>
        </w:rPr>
        <w:t xml:space="preserve"> ka të drejtë të</w:t>
      </w:r>
      <w:r w:rsidR="00D80969" w:rsidRPr="00476346">
        <w:rPr>
          <w:rFonts w:ascii="Times New Roman" w:eastAsia="Times New Roman" w:hAnsi="Times New Roman"/>
          <w:sz w:val="24"/>
          <w:szCs w:val="24"/>
          <w:lang w:val="sq-AL"/>
        </w:rPr>
        <w:t xml:space="preserve"> vendos</w:t>
      </w:r>
      <w:r w:rsidR="0026246D" w:rsidRPr="00476346">
        <w:rPr>
          <w:rFonts w:ascii="Times New Roman" w:eastAsia="Times New Roman" w:hAnsi="Times New Roman"/>
          <w:sz w:val="24"/>
          <w:szCs w:val="24"/>
          <w:lang w:val="sq-AL"/>
        </w:rPr>
        <w:t xml:space="preserve"> gjoba në vlerën</w:t>
      </w:r>
      <w:r w:rsidR="00504056">
        <w:rPr>
          <w:rFonts w:ascii="Times New Roman" w:eastAsia="Times New Roman" w:hAnsi="Times New Roman"/>
          <w:sz w:val="24"/>
          <w:szCs w:val="24"/>
          <w:lang w:val="sq-AL"/>
        </w:rPr>
        <w:t>,</w:t>
      </w:r>
      <w:r w:rsidR="0026246D" w:rsidRPr="00476346">
        <w:rPr>
          <w:rFonts w:ascii="Times New Roman" w:eastAsia="Times New Roman" w:hAnsi="Times New Roman"/>
          <w:sz w:val="24"/>
          <w:szCs w:val="24"/>
          <w:lang w:val="sq-AL"/>
        </w:rPr>
        <w:t xml:space="preserve"> </w:t>
      </w:r>
      <w:r w:rsidR="00D80969" w:rsidRPr="00476346">
        <w:rPr>
          <w:rFonts w:ascii="Times New Roman" w:eastAsia="Times New Roman" w:hAnsi="Times New Roman"/>
          <w:sz w:val="24"/>
          <w:szCs w:val="24"/>
          <w:lang w:val="sq-AL"/>
        </w:rPr>
        <w:t>deri n</w:t>
      </w:r>
      <w:r w:rsidR="001F4030" w:rsidRPr="00476346">
        <w:rPr>
          <w:rFonts w:ascii="Times New Roman" w:eastAsia="Times New Roman" w:hAnsi="Times New Roman"/>
          <w:sz w:val="24"/>
          <w:szCs w:val="24"/>
          <w:lang w:val="sq-AL"/>
        </w:rPr>
        <w:t>ë</w:t>
      </w:r>
      <w:r w:rsidR="0026246D" w:rsidRPr="00476346">
        <w:rPr>
          <w:rFonts w:ascii="Times New Roman" w:eastAsia="Times New Roman" w:hAnsi="Times New Roman"/>
          <w:sz w:val="24"/>
          <w:szCs w:val="24"/>
          <w:lang w:val="sq-AL"/>
        </w:rPr>
        <w:t>10 për qind të xhiros vjetore për vitin e kaluar financiar.</w:t>
      </w:r>
    </w:p>
    <w:p w:rsidR="0026246D" w:rsidRPr="00476346" w:rsidRDefault="0079115E" w:rsidP="00504056">
      <w:pPr>
        <w:pStyle w:val="NoSpacing"/>
        <w:spacing w:line="276" w:lineRule="auto"/>
        <w:jc w:val="both"/>
        <w:rPr>
          <w:rFonts w:ascii="Times New Roman" w:eastAsia="Times New Roman" w:hAnsi="Times New Roman"/>
          <w:sz w:val="24"/>
          <w:szCs w:val="24"/>
          <w:lang w:val="sq-AL"/>
        </w:rPr>
      </w:pPr>
      <w:r w:rsidRPr="00476346">
        <w:rPr>
          <w:rFonts w:ascii="Times New Roman" w:eastAsia="Times New Roman" w:hAnsi="Times New Roman"/>
          <w:sz w:val="24"/>
          <w:szCs w:val="24"/>
          <w:lang w:val="sq-AL"/>
        </w:rPr>
        <w:lastRenderedPageBreak/>
        <w:t>3.</w:t>
      </w:r>
      <w:r w:rsidR="0038002D" w:rsidRPr="00476346">
        <w:rPr>
          <w:rFonts w:ascii="Times New Roman" w:eastAsia="Times New Roman" w:hAnsi="Times New Roman"/>
          <w:sz w:val="24"/>
          <w:szCs w:val="24"/>
          <w:lang w:val="sq-AL"/>
        </w:rPr>
        <w:t xml:space="preserve"> </w:t>
      </w:r>
      <w:r w:rsidR="0026246D" w:rsidRPr="00476346">
        <w:rPr>
          <w:rFonts w:ascii="Times New Roman" w:eastAsia="Times New Roman" w:hAnsi="Times New Roman"/>
          <w:sz w:val="24"/>
          <w:szCs w:val="24"/>
          <w:lang w:val="sq-AL"/>
        </w:rPr>
        <w:t xml:space="preserve">Për llogaritjen e gjobës merren parasysh pasojat e shkaktuara nga shkelja, kohëzgjatja dhe rëndësia e tyre. </w:t>
      </w:r>
    </w:p>
    <w:p w:rsidR="0000158E" w:rsidRPr="00476346" w:rsidRDefault="00C54D83" w:rsidP="00504056">
      <w:pPr>
        <w:pStyle w:val="NoSpacing"/>
        <w:spacing w:line="276" w:lineRule="auto"/>
        <w:jc w:val="both"/>
        <w:rPr>
          <w:rFonts w:ascii="Times New Roman" w:eastAsia="Times New Roman" w:hAnsi="Times New Roman"/>
          <w:sz w:val="24"/>
          <w:szCs w:val="24"/>
          <w:lang w:val="sq-AL"/>
        </w:rPr>
      </w:pPr>
      <w:r w:rsidRPr="00476346">
        <w:rPr>
          <w:rFonts w:ascii="Times New Roman" w:eastAsia="Times New Roman" w:hAnsi="Times New Roman"/>
          <w:sz w:val="24"/>
          <w:szCs w:val="24"/>
          <w:lang w:val="sq-AL"/>
        </w:rPr>
        <w:t xml:space="preserve">4. Informacioni i kërkuar dërgohet brenda një periudhe të arsyeshme të përcaktuar nga </w:t>
      </w:r>
      <w:r w:rsidR="0019782E" w:rsidRPr="00476346">
        <w:rPr>
          <w:rFonts w:ascii="Times New Roman" w:eastAsia="Times New Roman" w:hAnsi="Times New Roman"/>
          <w:sz w:val="24"/>
          <w:szCs w:val="24"/>
          <w:lang w:val="sq-AL"/>
        </w:rPr>
        <w:t>Autoritet</w:t>
      </w:r>
      <w:r w:rsidRPr="00476346">
        <w:rPr>
          <w:rFonts w:ascii="Times New Roman" w:eastAsia="Times New Roman" w:hAnsi="Times New Roman"/>
          <w:sz w:val="24"/>
          <w:szCs w:val="24"/>
          <w:lang w:val="sq-AL"/>
        </w:rPr>
        <w:t xml:space="preserve">i rregullator që nuk e kalon një muaj, përveç nëse, në rrethana të jashtëzakonshme, </w:t>
      </w:r>
      <w:r w:rsidR="0019782E" w:rsidRPr="00476346">
        <w:rPr>
          <w:rFonts w:ascii="Times New Roman" w:eastAsia="Times New Roman" w:hAnsi="Times New Roman"/>
          <w:sz w:val="24"/>
          <w:szCs w:val="24"/>
          <w:lang w:val="sq-AL"/>
        </w:rPr>
        <w:t>Autoriteti</w:t>
      </w:r>
      <w:r w:rsidRPr="00476346">
        <w:rPr>
          <w:rFonts w:ascii="Times New Roman" w:eastAsia="Times New Roman" w:hAnsi="Times New Roman"/>
          <w:sz w:val="24"/>
          <w:szCs w:val="24"/>
          <w:lang w:val="sq-AL"/>
        </w:rPr>
        <w:t xml:space="preserve"> bie dakord dhe autorizon një kohë shtesë që nuk i kalon dy javë të tjera. </w:t>
      </w:r>
    </w:p>
    <w:p w:rsidR="00C54D83" w:rsidRPr="00476346" w:rsidRDefault="0000158E" w:rsidP="00504056">
      <w:pPr>
        <w:pStyle w:val="NoSpacing"/>
        <w:spacing w:line="276" w:lineRule="auto"/>
        <w:jc w:val="both"/>
        <w:rPr>
          <w:rFonts w:ascii="Times New Roman" w:eastAsia="Times New Roman" w:hAnsi="Times New Roman"/>
          <w:sz w:val="24"/>
          <w:szCs w:val="24"/>
          <w:lang w:val="sq-AL"/>
        </w:rPr>
      </w:pPr>
      <w:r w:rsidRPr="00476346">
        <w:rPr>
          <w:rFonts w:ascii="Times New Roman" w:eastAsia="Times New Roman" w:hAnsi="Times New Roman"/>
          <w:sz w:val="24"/>
          <w:szCs w:val="24"/>
          <w:lang w:val="sq-AL"/>
        </w:rPr>
        <w:t xml:space="preserve">5. </w:t>
      </w:r>
      <w:r w:rsidR="0019782E" w:rsidRPr="00476346">
        <w:rPr>
          <w:rFonts w:ascii="Times New Roman" w:eastAsia="Times New Roman" w:hAnsi="Times New Roman"/>
          <w:sz w:val="24"/>
          <w:szCs w:val="24"/>
          <w:lang w:val="sq-AL"/>
        </w:rPr>
        <w:t>Autoriteti</w:t>
      </w:r>
      <w:r w:rsidR="00C54D83" w:rsidRPr="00476346">
        <w:rPr>
          <w:rFonts w:ascii="Times New Roman" w:eastAsia="Times New Roman" w:hAnsi="Times New Roman"/>
          <w:sz w:val="24"/>
          <w:szCs w:val="24"/>
          <w:lang w:val="sq-AL"/>
        </w:rPr>
        <w:t xml:space="preserve"> rregullator</w:t>
      </w:r>
      <w:r w:rsidR="0019782E" w:rsidRPr="00476346">
        <w:rPr>
          <w:rFonts w:ascii="Times New Roman" w:eastAsia="Times New Roman" w:hAnsi="Times New Roman"/>
          <w:sz w:val="24"/>
          <w:szCs w:val="24"/>
          <w:lang w:val="sq-AL"/>
        </w:rPr>
        <w:t xml:space="preserve"> </w:t>
      </w:r>
      <w:r w:rsidR="00C72891" w:rsidRPr="00476346">
        <w:rPr>
          <w:rFonts w:ascii="Times New Roman" w:eastAsia="Times New Roman" w:hAnsi="Times New Roman"/>
          <w:sz w:val="24"/>
          <w:szCs w:val="24"/>
          <w:lang w:val="sq-AL"/>
        </w:rPr>
        <w:t>ku</w:t>
      </w:r>
      <w:r w:rsidR="008E474C" w:rsidRPr="00476346">
        <w:rPr>
          <w:rFonts w:ascii="Times New Roman" w:eastAsia="Times New Roman" w:hAnsi="Times New Roman"/>
          <w:sz w:val="24"/>
          <w:szCs w:val="24"/>
          <w:lang w:val="sq-AL"/>
        </w:rPr>
        <w:t>r</w:t>
      </w:r>
      <w:r w:rsidR="00C72891" w:rsidRPr="00476346">
        <w:rPr>
          <w:rFonts w:ascii="Times New Roman" w:eastAsia="Times New Roman" w:hAnsi="Times New Roman"/>
          <w:sz w:val="24"/>
          <w:szCs w:val="24"/>
          <w:lang w:val="sq-AL"/>
        </w:rPr>
        <w:t xml:space="preserve"> është e nevojshme</w:t>
      </w:r>
      <w:r w:rsidR="0019782E" w:rsidRPr="00476346">
        <w:rPr>
          <w:rFonts w:ascii="Times New Roman" w:eastAsia="Times New Roman" w:hAnsi="Times New Roman"/>
          <w:sz w:val="24"/>
          <w:szCs w:val="24"/>
          <w:lang w:val="sq-AL"/>
        </w:rPr>
        <w:t>,</w:t>
      </w:r>
      <w:r w:rsidR="00C54D83" w:rsidRPr="00476346">
        <w:rPr>
          <w:rFonts w:ascii="Times New Roman" w:eastAsia="Times New Roman" w:hAnsi="Times New Roman"/>
          <w:sz w:val="24"/>
          <w:szCs w:val="24"/>
          <w:lang w:val="sq-AL"/>
        </w:rPr>
        <w:t xml:space="preserve"> bën të mundur zbatimin e këtyre kërkesave nëpërmjet vendosjes</w:t>
      </w:r>
      <w:r w:rsidR="0019782E" w:rsidRPr="00476346">
        <w:rPr>
          <w:rFonts w:ascii="Times New Roman" w:eastAsia="Times New Roman" w:hAnsi="Times New Roman"/>
          <w:sz w:val="24"/>
          <w:szCs w:val="24"/>
          <w:lang w:val="sq-AL"/>
        </w:rPr>
        <w:t xml:space="preserve"> së sanksioneve</w:t>
      </w:r>
      <w:r w:rsidR="00C54D83" w:rsidRPr="00476346">
        <w:rPr>
          <w:rFonts w:ascii="Times New Roman" w:eastAsia="Times New Roman" w:hAnsi="Times New Roman"/>
          <w:sz w:val="24"/>
          <w:szCs w:val="24"/>
          <w:lang w:val="sq-AL"/>
        </w:rPr>
        <w:t xml:space="preserve"> duke përfshirë gjobat.</w:t>
      </w:r>
    </w:p>
    <w:p w:rsidR="00C54D83" w:rsidRPr="00476346" w:rsidRDefault="0000158E" w:rsidP="00504056">
      <w:pPr>
        <w:pStyle w:val="NoSpacing"/>
        <w:spacing w:line="276" w:lineRule="auto"/>
        <w:jc w:val="both"/>
        <w:rPr>
          <w:rFonts w:ascii="Times New Roman" w:eastAsia="Times New Roman" w:hAnsi="Times New Roman"/>
          <w:sz w:val="24"/>
          <w:szCs w:val="24"/>
          <w:lang w:val="sq-AL"/>
        </w:rPr>
      </w:pPr>
      <w:r w:rsidRPr="00476346">
        <w:rPr>
          <w:rFonts w:ascii="Times New Roman" w:eastAsia="Times New Roman" w:hAnsi="Times New Roman"/>
          <w:sz w:val="24"/>
          <w:szCs w:val="24"/>
          <w:lang w:val="sq-AL"/>
        </w:rPr>
        <w:t>6</w:t>
      </w:r>
      <w:r w:rsidR="00C54D83" w:rsidRPr="00476346">
        <w:rPr>
          <w:rFonts w:ascii="Times New Roman" w:eastAsia="Times New Roman" w:hAnsi="Times New Roman"/>
          <w:sz w:val="24"/>
          <w:szCs w:val="24"/>
          <w:lang w:val="sq-AL"/>
        </w:rPr>
        <w:t xml:space="preserve">. Pa cenuar procedurat ekzistuese të ankimimit dhe </w:t>
      </w:r>
      <w:r w:rsidR="0019782E" w:rsidRPr="00476346">
        <w:rPr>
          <w:rFonts w:ascii="Times New Roman" w:eastAsia="Times New Roman" w:hAnsi="Times New Roman"/>
          <w:sz w:val="24"/>
          <w:szCs w:val="24"/>
          <w:lang w:val="sq-AL"/>
        </w:rPr>
        <w:t>funksionet e ketij Autoriteti</w:t>
      </w:r>
      <w:r w:rsidR="00C54D83" w:rsidRPr="00476346">
        <w:rPr>
          <w:rFonts w:ascii="Times New Roman" w:eastAsia="Times New Roman" w:hAnsi="Times New Roman"/>
          <w:sz w:val="24"/>
          <w:szCs w:val="24"/>
          <w:lang w:val="sq-AL"/>
        </w:rPr>
        <w:t xml:space="preserve">, në rast mosmarrëveshjesh në lidhje me skemën e performancës, </w:t>
      </w:r>
      <w:r w:rsidR="00BD2116" w:rsidRPr="00476346">
        <w:rPr>
          <w:rFonts w:ascii="Times New Roman" w:eastAsia="Times New Roman" w:hAnsi="Times New Roman"/>
          <w:sz w:val="24"/>
          <w:szCs w:val="24"/>
          <w:lang w:val="sq-AL"/>
        </w:rPr>
        <w:t xml:space="preserve">ne kuptim te legjislacionit hekurudhor, </w:t>
      </w:r>
      <w:r w:rsidR="00C54D83" w:rsidRPr="00476346">
        <w:rPr>
          <w:rFonts w:ascii="Times New Roman" w:eastAsia="Times New Roman" w:hAnsi="Times New Roman"/>
          <w:sz w:val="24"/>
          <w:szCs w:val="24"/>
          <w:lang w:val="sq-AL"/>
        </w:rPr>
        <w:t>vihet në dispozicion një sistem për zgjidhje e menjëhershme të tyre. Ky sistem i zgjidhjeve të mosmarrëveshjeve është i paanshëm përkundrejt palëve të përfshira. Nëse zbatohet ky sistem, vendimi merret brenda një afati kohor prej 10 ditë pune</w:t>
      </w:r>
      <w:r w:rsidR="00BD2116" w:rsidRPr="00476346">
        <w:rPr>
          <w:rFonts w:ascii="Times New Roman" w:eastAsia="Times New Roman" w:hAnsi="Times New Roman"/>
          <w:sz w:val="24"/>
          <w:szCs w:val="24"/>
          <w:lang w:val="sq-AL"/>
        </w:rPr>
        <w:t>.</w:t>
      </w:r>
    </w:p>
    <w:p w:rsidR="0000158E" w:rsidRPr="00476346" w:rsidRDefault="0000158E" w:rsidP="00504056">
      <w:pPr>
        <w:pStyle w:val="NoSpacing"/>
        <w:spacing w:line="276" w:lineRule="auto"/>
        <w:jc w:val="both"/>
        <w:rPr>
          <w:rFonts w:ascii="Times New Roman" w:hAnsi="Times New Roman"/>
          <w:sz w:val="24"/>
          <w:szCs w:val="24"/>
          <w:lang w:val="sq-AL"/>
        </w:rPr>
      </w:pPr>
      <w:r w:rsidRPr="00476346">
        <w:rPr>
          <w:rFonts w:ascii="Times New Roman" w:hAnsi="Times New Roman"/>
          <w:sz w:val="24"/>
          <w:szCs w:val="24"/>
          <w:lang w:val="sq-AL"/>
        </w:rPr>
        <w:t>7. Ky organ rregullator është në gjendje, pra, që në rast mosekzekutimi të vendimeve dhe kërkesave të tij për informacion të vendosë sanksione të përshtatshme.</w:t>
      </w:r>
    </w:p>
    <w:p w:rsidR="0038002D" w:rsidRPr="00476346" w:rsidRDefault="0038002D" w:rsidP="00837452">
      <w:pPr>
        <w:pStyle w:val="NoSpacing"/>
        <w:spacing w:line="276" w:lineRule="auto"/>
        <w:rPr>
          <w:rFonts w:ascii="Times New Roman" w:eastAsia="Times New Roman" w:hAnsi="Times New Roman"/>
          <w:sz w:val="24"/>
          <w:szCs w:val="24"/>
          <w:lang w:val="sq-AL"/>
        </w:rPr>
      </w:pPr>
    </w:p>
    <w:p w:rsidR="0026246D" w:rsidRDefault="00E736A4" w:rsidP="0006570E">
      <w:pPr>
        <w:pStyle w:val="NoSpacing"/>
        <w:spacing w:line="276" w:lineRule="auto"/>
        <w:jc w:val="center"/>
        <w:rPr>
          <w:rFonts w:ascii="Times New Roman" w:hAnsi="Times New Roman"/>
          <w:b/>
          <w:sz w:val="24"/>
          <w:szCs w:val="24"/>
          <w:lang w:val="sq-AL"/>
        </w:rPr>
      </w:pPr>
      <w:r w:rsidRPr="00476346">
        <w:rPr>
          <w:rFonts w:ascii="Times New Roman" w:eastAsia="Times New Roman" w:hAnsi="Times New Roman"/>
          <w:b/>
          <w:sz w:val="24"/>
          <w:szCs w:val="24"/>
          <w:lang w:val="sq-AL"/>
        </w:rPr>
        <w:t>V. -</w:t>
      </w:r>
      <w:r w:rsidRPr="00476346">
        <w:rPr>
          <w:rFonts w:ascii="Times New Roman" w:hAnsi="Times New Roman"/>
          <w:b/>
          <w:sz w:val="24"/>
          <w:szCs w:val="24"/>
          <w:lang w:val="sq-AL"/>
        </w:rPr>
        <w:t xml:space="preserve"> Dispozita kalimtare</w:t>
      </w:r>
    </w:p>
    <w:p w:rsidR="0006570E" w:rsidRPr="0006570E" w:rsidRDefault="0006570E" w:rsidP="0006570E">
      <w:pPr>
        <w:pStyle w:val="NoSpacing"/>
        <w:spacing w:line="276" w:lineRule="auto"/>
        <w:jc w:val="center"/>
        <w:rPr>
          <w:rFonts w:ascii="Times New Roman" w:hAnsi="Times New Roman"/>
          <w:b/>
          <w:sz w:val="24"/>
          <w:szCs w:val="24"/>
          <w:lang w:val="sq-AL"/>
        </w:rPr>
      </w:pPr>
    </w:p>
    <w:p w:rsidR="0026246D" w:rsidRPr="00476346" w:rsidRDefault="00E736A4" w:rsidP="0006570E">
      <w:pPr>
        <w:pStyle w:val="NoSpacing"/>
        <w:spacing w:line="276" w:lineRule="auto"/>
        <w:jc w:val="center"/>
        <w:rPr>
          <w:rFonts w:ascii="Times New Roman" w:eastAsia="Times New Roman" w:hAnsi="Times New Roman"/>
          <w:b/>
          <w:sz w:val="24"/>
          <w:szCs w:val="24"/>
          <w:lang w:val="sq-AL"/>
        </w:rPr>
      </w:pPr>
      <w:r w:rsidRPr="00476346">
        <w:rPr>
          <w:rFonts w:ascii="Times New Roman" w:eastAsia="Times New Roman" w:hAnsi="Times New Roman"/>
          <w:b/>
          <w:sz w:val="24"/>
          <w:szCs w:val="24"/>
          <w:lang w:val="sq-AL"/>
        </w:rPr>
        <w:t>Neni 17</w:t>
      </w:r>
    </w:p>
    <w:p w:rsidR="003E4D3F" w:rsidRPr="00476346" w:rsidRDefault="00E736A4" w:rsidP="0006570E">
      <w:pPr>
        <w:pStyle w:val="NoSpacing"/>
        <w:spacing w:line="276" w:lineRule="auto"/>
        <w:jc w:val="center"/>
        <w:rPr>
          <w:rFonts w:ascii="Times New Roman" w:hAnsi="Times New Roman"/>
          <w:b/>
          <w:sz w:val="24"/>
          <w:szCs w:val="24"/>
          <w:lang w:val="sq-AL"/>
        </w:rPr>
      </w:pPr>
      <w:r w:rsidRPr="00476346">
        <w:rPr>
          <w:rFonts w:ascii="Times New Roman" w:hAnsi="Times New Roman"/>
          <w:b/>
          <w:sz w:val="24"/>
          <w:szCs w:val="24"/>
          <w:lang w:val="sq-AL"/>
        </w:rPr>
        <w:t>Përfundimi dhe transferimi i kompetencave</w:t>
      </w:r>
    </w:p>
    <w:p w:rsidR="0026246D" w:rsidRPr="00476346" w:rsidRDefault="0026246D" w:rsidP="00837452">
      <w:pPr>
        <w:pStyle w:val="NoSpacing"/>
        <w:spacing w:line="276" w:lineRule="auto"/>
        <w:rPr>
          <w:rFonts w:ascii="Times New Roman" w:eastAsia="Times New Roman" w:hAnsi="Times New Roman"/>
          <w:sz w:val="24"/>
          <w:szCs w:val="24"/>
          <w:lang w:val="sq-AL"/>
        </w:rPr>
      </w:pPr>
    </w:p>
    <w:p w:rsidR="005B0691" w:rsidRDefault="005B0691" w:rsidP="00837452">
      <w:pPr>
        <w:pStyle w:val="NoSpacing"/>
        <w:spacing w:line="276" w:lineRule="auto"/>
        <w:rPr>
          <w:rFonts w:ascii="Times New Roman" w:eastAsia="Times New Roman" w:hAnsi="Times New Roman"/>
          <w:sz w:val="24"/>
          <w:szCs w:val="24"/>
          <w:lang w:val="sq-AL"/>
        </w:rPr>
      </w:pPr>
      <w:r w:rsidRPr="00476346">
        <w:rPr>
          <w:rFonts w:ascii="Times New Roman" w:eastAsia="Times New Roman" w:hAnsi="Times New Roman"/>
          <w:sz w:val="24"/>
          <w:szCs w:val="24"/>
          <w:lang w:val="sq-AL"/>
        </w:rPr>
        <w:t>Me</w:t>
      </w:r>
      <w:r w:rsidR="00E736A4" w:rsidRPr="00476346">
        <w:rPr>
          <w:rFonts w:ascii="Times New Roman" w:eastAsia="Times New Roman" w:hAnsi="Times New Roman"/>
          <w:sz w:val="24"/>
          <w:szCs w:val="24"/>
          <w:lang w:val="sq-AL"/>
        </w:rPr>
        <w:t xml:space="preserve"> emërimin e </w:t>
      </w:r>
      <w:r w:rsidR="00F1627C" w:rsidRPr="00476346">
        <w:rPr>
          <w:rFonts w:ascii="Times New Roman" w:eastAsia="Times New Roman" w:hAnsi="Times New Roman"/>
          <w:sz w:val="24"/>
          <w:szCs w:val="24"/>
          <w:lang w:val="sq-AL"/>
        </w:rPr>
        <w:t>D</w:t>
      </w:r>
      <w:r w:rsidR="00E736A4" w:rsidRPr="00476346">
        <w:rPr>
          <w:rFonts w:ascii="Times New Roman" w:eastAsia="Times New Roman" w:hAnsi="Times New Roman"/>
          <w:sz w:val="24"/>
          <w:szCs w:val="24"/>
          <w:lang w:val="sq-AL"/>
        </w:rPr>
        <w:t xml:space="preserve">rejtorit </w:t>
      </w:r>
      <w:r w:rsidR="00F1627C" w:rsidRPr="00476346">
        <w:rPr>
          <w:rFonts w:ascii="Times New Roman" w:eastAsia="Times New Roman" w:hAnsi="Times New Roman"/>
          <w:sz w:val="24"/>
          <w:szCs w:val="24"/>
          <w:lang w:val="sq-AL"/>
        </w:rPr>
        <w:t xml:space="preserve">Ekzekutiv </w:t>
      </w:r>
      <w:r w:rsidR="00E736A4" w:rsidRPr="00476346">
        <w:rPr>
          <w:rFonts w:ascii="Times New Roman" w:eastAsia="Times New Roman" w:hAnsi="Times New Roman"/>
          <w:sz w:val="24"/>
          <w:szCs w:val="24"/>
          <w:lang w:val="sq-AL"/>
        </w:rPr>
        <w:t xml:space="preserve">të </w:t>
      </w:r>
      <w:r w:rsidR="00337E76" w:rsidRPr="00476346">
        <w:rPr>
          <w:rFonts w:ascii="Times New Roman" w:eastAsia="Times New Roman" w:hAnsi="Times New Roman"/>
          <w:sz w:val="24"/>
          <w:szCs w:val="24"/>
          <w:lang w:val="sq-AL"/>
        </w:rPr>
        <w:t>Autoritetit</w:t>
      </w:r>
      <w:r w:rsidR="00E736A4" w:rsidRPr="00476346">
        <w:rPr>
          <w:rFonts w:ascii="Times New Roman" w:hAnsi="Times New Roman"/>
          <w:sz w:val="24"/>
          <w:szCs w:val="24"/>
          <w:lang w:val="sq-AL"/>
        </w:rPr>
        <w:t xml:space="preserve"> </w:t>
      </w:r>
      <w:r w:rsidRPr="00476346">
        <w:rPr>
          <w:rFonts w:ascii="Times New Roman" w:eastAsia="Times New Roman" w:hAnsi="Times New Roman"/>
          <w:sz w:val="24"/>
          <w:szCs w:val="24"/>
          <w:lang w:val="sq-AL"/>
        </w:rPr>
        <w:t>dhe për të garantuar minimalisht një nivel të pranueshëm të pavarësisë, ky Ligj përcakton mas</w:t>
      </w:r>
      <w:r w:rsidR="001133FE" w:rsidRPr="00476346">
        <w:rPr>
          <w:rFonts w:ascii="Times New Roman" w:eastAsia="Times New Roman" w:hAnsi="Times New Roman"/>
          <w:sz w:val="24"/>
          <w:szCs w:val="24"/>
          <w:lang w:val="sq-AL"/>
        </w:rPr>
        <w:t>ën</w:t>
      </w:r>
      <w:r w:rsidRPr="00476346">
        <w:rPr>
          <w:rFonts w:ascii="Times New Roman" w:eastAsia="Times New Roman" w:hAnsi="Times New Roman"/>
          <w:sz w:val="24"/>
          <w:szCs w:val="24"/>
          <w:lang w:val="sq-AL"/>
        </w:rPr>
        <w:t xml:space="preserve"> e mëposhtme:</w:t>
      </w:r>
    </w:p>
    <w:p w:rsidR="005B0691" w:rsidRDefault="005B0691" w:rsidP="001240DB">
      <w:pPr>
        <w:pStyle w:val="NoSpacing"/>
        <w:numPr>
          <w:ilvl w:val="0"/>
          <w:numId w:val="20"/>
        </w:numPr>
        <w:spacing w:line="276" w:lineRule="auto"/>
        <w:ind w:left="0" w:firstLine="360"/>
        <w:jc w:val="both"/>
        <w:rPr>
          <w:rFonts w:ascii="Times New Roman" w:eastAsia="Times New Roman" w:hAnsi="Times New Roman"/>
          <w:sz w:val="24"/>
          <w:szCs w:val="24"/>
          <w:lang w:val="sq-AL"/>
        </w:rPr>
      </w:pPr>
      <w:r w:rsidRPr="001240DB">
        <w:rPr>
          <w:rFonts w:ascii="Times New Roman" w:eastAsia="Times New Roman" w:hAnsi="Times New Roman"/>
          <w:sz w:val="24"/>
          <w:szCs w:val="24"/>
          <w:lang w:val="sq-AL"/>
        </w:rPr>
        <w:t>Një marrëveshje midis Ministrit përgjegjës për transportin dhe Autoritetit, për të garantuar pavarësinë e tij në të gjitha çështjet që kanë të bëjnë me rregullimin dhe vendimmarrjen e tregut; ku kjo marrëveshje mbikëqyret nga Këshi</w:t>
      </w:r>
      <w:r w:rsidR="00650ACB" w:rsidRPr="001240DB">
        <w:rPr>
          <w:rFonts w:ascii="Times New Roman" w:eastAsia="Times New Roman" w:hAnsi="Times New Roman"/>
          <w:sz w:val="24"/>
          <w:szCs w:val="24"/>
          <w:lang w:val="sq-AL"/>
        </w:rPr>
        <w:t>l</w:t>
      </w:r>
      <w:r w:rsidRPr="001240DB">
        <w:rPr>
          <w:rFonts w:ascii="Times New Roman" w:eastAsia="Times New Roman" w:hAnsi="Times New Roman"/>
          <w:sz w:val="24"/>
          <w:szCs w:val="24"/>
          <w:lang w:val="sq-AL"/>
        </w:rPr>
        <w:t>li i Ministrave;</w:t>
      </w:r>
    </w:p>
    <w:p w:rsidR="0026246D" w:rsidRPr="001240DB" w:rsidRDefault="005B0691" w:rsidP="00837452">
      <w:pPr>
        <w:pStyle w:val="NoSpacing"/>
        <w:numPr>
          <w:ilvl w:val="0"/>
          <w:numId w:val="20"/>
        </w:numPr>
        <w:spacing w:line="276" w:lineRule="auto"/>
        <w:ind w:left="0" w:firstLine="360"/>
        <w:jc w:val="both"/>
        <w:rPr>
          <w:rFonts w:ascii="Times New Roman" w:eastAsia="Times New Roman" w:hAnsi="Times New Roman"/>
          <w:sz w:val="24"/>
          <w:szCs w:val="24"/>
          <w:lang w:val="sq-AL"/>
        </w:rPr>
      </w:pPr>
      <w:r w:rsidRPr="001240DB">
        <w:rPr>
          <w:rFonts w:ascii="Times New Roman" w:eastAsia="Times New Roman" w:hAnsi="Times New Roman"/>
          <w:sz w:val="24"/>
          <w:szCs w:val="24"/>
          <w:lang w:val="sq-AL"/>
        </w:rPr>
        <w:t xml:space="preserve">Çdo </w:t>
      </w:r>
      <w:r w:rsidR="001240DB">
        <w:rPr>
          <w:rFonts w:ascii="Times New Roman" w:eastAsia="Times New Roman" w:hAnsi="Times New Roman"/>
          <w:sz w:val="24"/>
          <w:szCs w:val="24"/>
          <w:lang w:val="sq-AL"/>
        </w:rPr>
        <w:t>subjekt që operon në sektorin hekurudhor,</w:t>
      </w:r>
      <w:r w:rsidRPr="001240DB">
        <w:rPr>
          <w:rFonts w:ascii="Times New Roman" w:eastAsia="Times New Roman" w:hAnsi="Times New Roman"/>
          <w:sz w:val="24"/>
          <w:szCs w:val="24"/>
          <w:lang w:val="sq-AL"/>
        </w:rPr>
        <w:t xml:space="preserve"> ka të drejtën e rishikimit gjyqësor, nëse beson që drejtori ekzekutiv ose personeli i Autoritetit nuk është emëruar sipas rregullave të qarta dhe transparente, që garantojnë pavarësinë e këtij autoriteti.</w:t>
      </w:r>
    </w:p>
    <w:p w:rsidR="0006570E" w:rsidRDefault="0006570E" w:rsidP="00837452">
      <w:pPr>
        <w:pStyle w:val="NoSpacing"/>
        <w:spacing w:line="276" w:lineRule="auto"/>
        <w:rPr>
          <w:rFonts w:ascii="Times New Roman" w:eastAsia="Times New Roman" w:hAnsi="Times New Roman"/>
          <w:b/>
          <w:sz w:val="24"/>
          <w:szCs w:val="24"/>
          <w:lang w:val="sq-AL"/>
        </w:rPr>
      </w:pPr>
    </w:p>
    <w:p w:rsidR="007369B6" w:rsidRPr="00476346" w:rsidRDefault="0026246D" w:rsidP="0006570E">
      <w:pPr>
        <w:pStyle w:val="NoSpacing"/>
        <w:spacing w:line="276" w:lineRule="auto"/>
        <w:jc w:val="center"/>
        <w:rPr>
          <w:rFonts w:ascii="Times New Roman" w:eastAsia="Times New Roman" w:hAnsi="Times New Roman"/>
          <w:b/>
          <w:sz w:val="24"/>
          <w:szCs w:val="24"/>
          <w:lang w:val="sq-AL"/>
        </w:rPr>
      </w:pPr>
      <w:r w:rsidRPr="00476346">
        <w:rPr>
          <w:rFonts w:ascii="Times New Roman" w:eastAsia="Times New Roman" w:hAnsi="Times New Roman"/>
          <w:b/>
          <w:sz w:val="24"/>
          <w:szCs w:val="24"/>
          <w:lang w:val="sq-AL"/>
        </w:rPr>
        <w:t>Neni 18</w:t>
      </w:r>
    </w:p>
    <w:p w:rsidR="0026246D" w:rsidRDefault="0026246D" w:rsidP="0006570E">
      <w:pPr>
        <w:pStyle w:val="NoSpacing"/>
        <w:spacing w:line="276" w:lineRule="auto"/>
        <w:jc w:val="center"/>
        <w:rPr>
          <w:rFonts w:ascii="Times New Roman" w:eastAsia="Times New Roman" w:hAnsi="Times New Roman"/>
          <w:b/>
          <w:sz w:val="24"/>
          <w:szCs w:val="24"/>
          <w:lang w:val="sq-AL"/>
        </w:rPr>
      </w:pPr>
      <w:r w:rsidRPr="00476346">
        <w:rPr>
          <w:rFonts w:ascii="Times New Roman" w:eastAsia="Times New Roman" w:hAnsi="Times New Roman"/>
          <w:b/>
          <w:sz w:val="24"/>
          <w:szCs w:val="24"/>
          <w:lang w:val="sq-AL"/>
        </w:rPr>
        <w:t>Hyrja në fuqi</w:t>
      </w:r>
    </w:p>
    <w:p w:rsidR="0006570E" w:rsidRPr="00476346" w:rsidRDefault="0006570E" w:rsidP="00837452">
      <w:pPr>
        <w:pStyle w:val="NoSpacing"/>
        <w:spacing w:line="276" w:lineRule="auto"/>
        <w:rPr>
          <w:rFonts w:ascii="Times New Roman" w:eastAsia="Times New Roman" w:hAnsi="Times New Roman"/>
          <w:b/>
          <w:sz w:val="24"/>
          <w:szCs w:val="24"/>
          <w:lang w:val="sq-AL"/>
        </w:rPr>
      </w:pPr>
    </w:p>
    <w:p w:rsidR="007369B6" w:rsidRPr="00476346" w:rsidRDefault="00E736A4" w:rsidP="00837452">
      <w:pPr>
        <w:pStyle w:val="NoSpacing"/>
        <w:spacing w:line="276" w:lineRule="auto"/>
        <w:rPr>
          <w:rFonts w:ascii="Times New Roman" w:eastAsia="Times New Roman" w:hAnsi="Times New Roman"/>
          <w:b/>
          <w:sz w:val="24"/>
          <w:szCs w:val="24"/>
          <w:lang w:val="sq-AL"/>
        </w:rPr>
      </w:pPr>
      <w:r w:rsidRPr="00476346">
        <w:rPr>
          <w:rFonts w:ascii="Times New Roman" w:eastAsia="Times New Roman" w:hAnsi="Times New Roman"/>
          <w:sz w:val="24"/>
          <w:szCs w:val="24"/>
          <w:lang w:val="sq-AL"/>
        </w:rPr>
        <w:t>Ky ligj hyn në fuqi 15 ditë pas botimit në Fletoren Zyrtare</w:t>
      </w:r>
      <w:r w:rsidR="007369B6" w:rsidRPr="00476346">
        <w:rPr>
          <w:rFonts w:ascii="Times New Roman" w:eastAsia="Times New Roman" w:hAnsi="Times New Roman"/>
          <w:b/>
          <w:sz w:val="24"/>
          <w:szCs w:val="24"/>
          <w:lang w:val="sq-AL"/>
        </w:rPr>
        <w:t>.</w:t>
      </w:r>
    </w:p>
    <w:p w:rsidR="0026246D" w:rsidRPr="00476346" w:rsidRDefault="0026246D" w:rsidP="00837452">
      <w:pPr>
        <w:pStyle w:val="NoSpacing"/>
        <w:spacing w:line="276" w:lineRule="auto"/>
        <w:rPr>
          <w:rFonts w:ascii="Times New Roman" w:eastAsia="Times New Roman" w:hAnsi="Times New Roman"/>
          <w:sz w:val="24"/>
          <w:szCs w:val="24"/>
          <w:lang w:val="sq-AL"/>
        </w:rPr>
      </w:pPr>
    </w:p>
    <w:p w:rsidR="0026246D" w:rsidRPr="00476346" w:rsidRDefault="0026246D" w:rsidP="00837452">
      <w:pPr>
        <w:pStyle w:val="NoSpacing"/>
        <w:spacing w:line="276" w:lineRule="auto"/>
        <w:rPr>
          <w:rFonts w:ascii="Times New Roman" w:eastAsia="Times New Roman" w:hAnsi="Times New Roman"/>
          <w:sz w:val="24"/>
          <w:szCs w:val="24"/>
          <w:lang w:val="sq-AL"/>
        </w:rPr>
      </w:pPr>
    </w:p>
    <w:p w:rsidR="0026246D" w:rsidRPr="00476346" w:rsidRDefault="0026246D" w:rsidP="00837452">
      <w:pPr>
        <w:pStyle w:val="NoSpacing"/>
        <w:spacing w:line="276" w:lineRule="auto"/>
        <w:rPr>
          <w:rFonts w:ascii="Times New Roman" w:eastAsia="Times New Roman" w:hAnsi="Times New Roman"/>
          <w:sz w:val="24"/>
          <w:szCs w:val="24"/>
          <w:lang w:val="sq-AL"/>
        </w:rPr>
      </w:pPr>
    </w:p>
    <w:sectPr w:rsidR="0026246D" w:rsidRPr="00476346" w:rsidSect="00837452">
      <w:pgSz w:w="11907" w:h="16839" w:code="9"/>
      <w:pgMar w:top="1134" w:right="1701" w:bottom="1134" w:left="1701"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4BD6C" w15:done="0"/>
  <w15:commentEx w15:paraId="7FF6B8CB" w15:done="0"/>
  <w15:commentEx w15:paraId="51B27B19" w15:paraIdParent="7FF6B8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490" w:rsidRDefault="009D1490" w:rsidP="00782031">
      <w:pPr>
        <w:spacing w:after="0" w:line="240" w:lineRule="auto"/>
      </w:pPr>
      <w:r>
        <w:separator/>
      </w:r>
    </w:p>
  </w:endnote>
  <w:endnote w:type="continuationSeparator" w:id="0">
    <w:p w:rsidR="009D1490" w:rsidRDefault="009D1490" w:rsidP="0078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490" w:rsidRDefault="009D1490" w:rsidP="00782031">
      <w:pPr>
        <w:spacing w:after="0" w:line="240" w:lineRule="auto"/>
      </w:pPr>
      <w:r>
        <w:separator/>
      </w:r>
    </w:p>
  </w:footnote>
  <w:footnote w:type="continuationSeparator" w:id="0">
    <w:p w:rsidR="009D1490" w:rsidRDefault="009D1490" w:rsidP="00782031">
      <w:pPr>
        <w:spacing w:after="0" w:line="240" w:lineRule="auto"/>
      </w:pPr>
      <w:r>
        <w:continuationSeparator/>
      </w:r>
    </w:p>
  </w:footnote>
  <w:footnote w:id="1">
    <w:p w:rsidR="00510330" w:rsidRPr="00510330" w:rsidRDefault="00782031" w:rsidP="00510330">
      <w:pPr>
        <w:pStyle w:val="FootnoteText"/>
        <w:jc w:val="both"/>
        <w:rPr>
          <w:rFonts w:ascii="Times New Roman" w:hAnsi="Times New Roman" w:cs="Times New Roman"/>
          <w:i/>
          <w:color w:val="000000"/>
        </w:rPr>
      </w:pPr>
      <w:r w:rsidRPr="004B6B6E">
        <w:rPr>
          <w:rStyle w:val="FootnoteReference"/>
          <w:rFonts w:ascii="Times New Roman" w:hAnsi="Times New Roman" w:cs="Times New Roman"/>
          <w:i/>
        </w:rPr>
        <w:footnoteRef/>
      </w:r>
      <w:r w:rsidRPr="004B6B6E">
        <w:rPr>
          <w:rFonts w:ascii="Times New Roman" w:hAnsi="Times New Roman" w:cs="Times New Roman"/>
          <w:i/>
        </w:rPr>
        <w:t xml:space="preserve"> </w:t>
      </w:r>
      <w:proofErr w:type="spellStart"/>
      <w:proofErr w:type="gramStart"/>
      <w:r w:rsidR="004B6B6E">
        <w:rPr>
          <w:rFonts w:ascii="Times New Roman" w:hAnsi="Times New Roman" w:cs="Times New Roman"/>
          <w:i/>
        </w:rPr>
        <w:t>Ky</w:t>
      </w:r>
      <w:proofErr w:type="spellEnd"/>
      <w:proofErr w:type="gramEnd"/>
      <w:r w:rsidR="004B6B6E">
        <w:rPr>
          <w:rFonts w:ascii="Times New Roman" w:hAnsi="Times New Roman" w:cs="Times New Roman"/>
          <w:i/>
        </w:rPr>
        <w:t xml:space="preserve"> </w:t>
      </w:r>
      <w:proofErr w:type="spellStart"/>
      <w:r w:rsidR="004B6B6E">
        <w:rPr>
          <w:rFonts w:ascii="Times New Roman" w:hAnsi="Times New Roman" w:cs="Times New Roman"/>
          <w:i/>
        </w:rPr>
        <w:t>ligj</w:t>
      </w:r>
      <w:proofErr w:type="spellEnd"/>
      <w:r w:rsidR="004B6B6E">
        <w:rPr>
          <w:rFonts w:ascii="Times New Roman" w:hAnsi="Times New Roman" w:cs="Times New Roman"/>
          <w:i/>
        </w:rPr>
        <w:t xml:space="preserve"> </w:t>
      </w:r>
      <w:proofErr w:type="spellStart"/>
      <w:r w:rsidR="004B6B6E">
        <w:rPr>
          <w:rFonts w:ascii="Times New Roman" w:hAnsi="Times New Roman" w:cs="Times New Roman"/>
          <w:i/>
        </w:rPr>
        <w:t>përafron</w:t>
      </w:r>
      <w:proofErr w:type="spellEnd"/>
      <w:r w:rsidR="004B6B6E">
        <w:rPr>
          <w:rFonts w:ascii="Times New Roman" w:hAnsi="Times New Roman" w:cs="Times New Roman"/>
          <w:i/>
        </w:rPr>
        <w:t xml:space="preserve"> </w:t>
      </w:r>
      <w:proofErr w:type="spellStart"/>
      <w:r w:rsidR="004B6B6E">
        <w:rPr>
          <w:rFonts w:ascii="Times New Roman" w:hAnsi="Times New Roman" w:cs="Times New Roman"/>
          <w:i/>
        </w:rPr>
        <w:t>pjesërisht</w:t>
      </w:r>
      <w:proofErr w:type="spellEnd"/>
      <w:r w:rsidR="004B6B6E">
        <w:rPr>
          <w:rFonts w:ascii="Times New Roman" w:hAnsi="Times New Roman" w:cs="Times New Roman"/>
          <w:i/>
        </w:rPr>
        <w:t xml:space="preserve"> </w:t>
      </w:r>
      <w:proofErr w:type="spellStart"/>
      <w:r w:rsidR="004B6B6E">
        <w:rPr>
          <w:rFonts w:ascii="Times New Roman" w:hAnsi="Times New Roman" w:cs="Times New Roman"/>
          <w:i/>
          <w:color w:val="000000"/>
        </w:rPr>
        <w:t>Direktivën</w:t>
      </w:r>
      <w:proofErr w:type="spellEnd"/>
      <w:r w:rsidR="004B6B6E">
        <w:rPr>
          <w:rFonts w:ascii="Times New Roman" w:hAnsi="Times New Roman" w:cs="Times New Roman"/>
          <w:i/>
          <w:color w:val="000000"/>
        </w:rPr>
        <w:t xml:space="preserve"> </w:t>
      </w:r>
      <w:r w:rsidR="004B6B6E" w:rsidRPr="004B6B6E">
        <w:rPr>
          <w:rFonts w:ascii="Times New Roman" w:hAnsi="Times New Roman" w:cs="Times New Roman"/>
          <w:i/>
          <w:color w:val="000000"/>
        </w:rPr>
        <w:t>(BE) 201</w:t>
      </w:r>
      <w:r w:rsidR="00510330">
        <w:rPr>
          <w:rFonts w:ascii="Times New Roman" w:hAnsi="Times New Roman" w:cs="Times New Roman"/>
          <w:i/>
          <w:color w:val="000000"/>
        </w:rPr>
        <w:t>2/34</w:t>
      </w:r>
      <w:r w:rsidR="004B6B6E" w:rsidRPr="004B6B6E">
        <w:rPr>
          <w:rFonts w:ascii="Times New Roman" w:hAnsi="Times New Roman" w:cs="Times New Roman"/>
          <w:i/>
          <w:color w:val="000000"/>
        </w:rPr>
        <w:t xml:space="preserve"> </w:t>
      </w:r>
      <w:proofErr w:type="spellStart"/>
      <w:r w:rsidR="004B6B6E">
        <w:rPr>
          <w:rFonts w:ascii="Times New Roman" w:hAnsi="Times New Roman" w:cs="Times New Roman"/>
          <w:i/>
          <w:color w:val="000000"/>
        </w:rPr>
        <w:t>të</w:t>
      </w:r>
      <w:proofErr w:type="spellEnd"/>
      <w:r w:rsidR="004B6B6E" w:rsidRPr="004B6B6E">
        <w:rPr>
          <w:rFonts w:ascii="Times New Roman" w:hAnsi="Times New Roman" w:cs="Times New Roman"/>
          <w:i/>
          <w:color w:val="000000"/>
        </w:rPr>
        <w:t xml:space="preserve"> </w:t>
      </w:r>
      <w:proofErr w:type="spellStart"/>
      <w:r w:rsidR="004B6B6E" w:rsidRPr="004B6B6E">
        <w:rPr>
          <w:rFonts w:ascii="Times New Roman" w:hAnsi="Times New Roman" w:cs="Times New Roman"/>
          <w:i/>
          <w:color w:val="000000"/>
        </w:rPr>
        <w:t>Parlamentit</w:t>
      </w:r>
      <w:proofErr w:type="spellEnd"/>
      <w:r w:rsidR="004B6B6E" w:rsidRPr="004B6B6E">
        <w:rPr>
          <w:rFonts w:ascii="Times New Roman" w:hAnsi="Times New Roman" w:cs="Times New Roman"/>
          <w:i/>
          <w:color w:val="000000"/>
        </w:rPr>
        <w:t xml:space="preserve"> </w:t>
      </w:r>
      <w:proofErr w:type="spellStart"/>
      <w:r w:rsidR="004B6B6E" w:rsidRPr="004B6B6E">
        <w:rPr>
          <w:rFonts w:ascii="Times New Roman" w:hAnsi="Times New Roman" w:cs="Times New Roman"/>
          <w:i/>
          <w:color w:val="000000"/>
        </w:rPr>
        <w:t>E</w:t>
      </w:r>
      <w:r w:rsidR="002366F0">
        <w:rPr>
          <w:rFonts w:ascii="Times New Roman" w:hAnsi="Times New Roman" w:cs="Times New Roman"/>
          <w:i/>
          <w:color w:val="000000"/>
        </w:rPr>
        <w:t>v</w:t>
      </w:r>
      <w:r w:rsidR="004B6B6E" w:rsidRPr="004B6B6E">
        <w:rPr>
          <w:rFonts w:ascii="Times New Roman" w:hAnsi="Times New Roman" w:cs="Times New Roman"/>
          <w:i/>
          <w:color w:val="000000"/>
        </w:rPr>
        <w:t>ropian</w:t>
      </w:r>
      <w:proofErr w:type="spellEnd"/>
      <w:r w:rsidR="004B6B6E" w:rsidRPr="004B6B6E">
        <w:rPr>
          <w:rFonts w:ascii="Times New Roman" w:hAnsi="Times New Roman" w:cs="Times New Roman"/>
          <w:i/>
          <w:color w:val="000000"/>
        </w:rPr>
        <w:t xml:space="preserve"> </w:t>
      </w:r>
      <w:proofErr w:type="spellStart"/>
      <w:r w:rsidR="004B6B6E" w:rsidRPr="004B6B6E">
        <w:rPr>
          <w:rFonts w:ascii="Times New Roman" w:hAnsi="Times New Roman" w:cs="Times New Roman"/>
          <w:i/>
          <w:color w:val="000000"/>
        </w:rPr>
        <w:t>dhe</w:t>
      </w:r>
      <w:proofErr w:type="spellEnd"/>
      <w:r w:rsidR="004B6B6E" w:rsidRPr="004B6B6E">
        <w:rPr>
          <w:rFonts w:ascii="Times New Roman" w:hAnsi="Times New Roman" w:cs="Times New Roman"/>
          <w:i/>
          <w:color w:val="000000"/>
        </w:rPr>
        <w:t xml:space="preserve"> </w:t>
      </w:r>
      <w:proofErr w:type="spellStart"/>
      <w:r w:rsidR="004B6B6E">
        <w:rPr>
          <w:rFonts w:ascii="Times New Roman" w:hAnsi="Times New Roman" w:cs="Times New Roman"/>
          <w:i/>
          <w:color w:val="000000"/>
        </w:rPr>
        <w:t>të</w:t>
      </w:r>
      <w:proofErr w:type="spellEnd"/>
      <w:r w:rsidR="004B6B6E">
        <w:rPr>
          <w:rFonts w:ascii="Times New Roman" w:hAnsi="Times New Roman" w:cs="Times New Roman"/>
          <w:i/>
          <w:color w:val="000000"/>
        </w:rPr>
        <w:t xml:space="preserve"> </w:t>
      </w:r>
      <w:proofErr w:type="spellStart"/>
      <w:r w:rsidR="004B6B6E">
        <w:rPr>
          <w:rFonts w:ascii="Times New Roman" w:hAnsi="Times New Roman" w:cs="Times New Roman"/>
          <w:i/>
          <w:color w:val="000000"/>
        </w:rPr>
        <w:t>Këshillit</w:t>
      </w:r>
      <w:proofErr w:type="spellEnd"/>
      <w:r w:rsidR="004B6B6E">
        <w:rPr>
          <w:rFonts w:ascii="Times New Roman" w:hAnsi="Times New Roman" w:cs="Times New Roman"/>
          <w:i/>
          <w:color w:val="000000"/>
        </w:rPr>
        <w:t xml:space="preserve"> </w:t>
      </w:r>
      <w:proofErr w:type="spellStart"/>
      <w:r w:rsidR="004B6B6E">
        <w:rPr>
          <w:rFonts w:ascii="Times New Roman" w:hAnsi="Times New Roman" w:cs="Times New Roman"/>
          <w:i/>
          <w:color w:val="000000"/>
        </w:rPr>
        <w:t>të</w:t>
      </w:r>
      <w:proofErr w:type="spellEnd"/>
      <w:r w:rsidR="00510330">
        <w:rPr>
          <w:rFonts w:ascii="Times New Roman" w:hAnsi="Times New Roman" w:cs="Times New Roman"/>
          <w:i/>
          <w:color w:val="000000"/>
        </w:rPr>
        <w:t xml:space="preserve"> </w:t>
      </w:r>
      <w:proofErr w:type="spellStart"/>
      <w:r w:rsidR="00510330">
        <w:rPr>
          <w:rFonts w:ascii="Times New Roman" w:hAnsi="Times New Roman" w:cs="Times New Roman"/>
          <w:i/>
          <w:color w:val="000000"/>
        </w:rPr>
        <w:t>datës</w:t>
      </w:r>
      <w:proofErr w:type="spellEnd"/>
      <w:r w:rsidR="00510330">
        <w:rPr>
          <w:rFonts w:ascii="Times New Roman" w:hAnsi="Times New Roman" w:cs="Times New Roman"/>
          <w:i/>
          <w:color w:val="000000"/>
        </w:rPr>
        <w:t xml:space="preserve"> 2</w:t>
      </w:r>
      <w:r w:rsidR="004B6B6E" w:rsidRPr="004B6B6E">
        <w:rPr>
          <w:rFonts w:ascii="Times New Roman" w:hAnsi="Times New Roman" w:cs="Times New Roman"/>
          <w:i/>
          <w:color w:val="000000"/>
        </w:rPr>
        <w:t xml:space="preserve">1 </w:t>
      </w:r>
      <w:proofErr w:type="spellStart"/>
      <w:r w:rsidR="00510330">
        <w:rPr>
          <w:rFonts w:ascii="Times New Roman" w:hAnsi="Times New Roman" w:cs="Times New Roman"/>
          <w:i/>
          <w:color w:val="000000"/>
        </w:rPr>
        <w:t>Nën</w:t>
      </w:r>
      <w:r w:rsidR="003113A0">
        <w:rPr>
          <w:rFonts w:ascii="Times New Roman" w:hAnsi="Times New Roman" w:cs="Times New Roman"/>
          <w:i/>
          <w:color w:val="000000"/>
        </w:rPr>
        <w:t>t</w:t>
      </w:r>
      <w:r w:rsidR="00510330">
        <w:rPr>
          <w:rFonts w:ascii="Times New Roman" w:hAnsi="Times New Roman" w:cs="Times New Roman"/>
          <w:i/>
          <w:color w:val="000000"/>
        </w:rPr>
        <w:t>or</w:t>
      </w:r>
      <w:proofErr w:type="spellEnd"/>
      <w:r w:rsidR="00510330">
        <w:rPr>
          <w:rFonts w:ascii="Times New Roman" w:hAnsi="Times New Roman" w:cs="Times New Roman"/>
          <w:i/>
          <w:color w:val="000000"/>
        </w:rPr>
        <w:t xml:space="preserve"> 2012 (e </w:t>
      </w:r>
      <w:proofErr w:type="spellStart"/>
      <w:r w:rsidR="00510330">
        <w:rPr>
          <w:rFonts w:ascii="Times New Roman" w:hAnsi="Times New Roman" w:cs="Times New Roman"/>
          <w:i/>
          <w:color w:val="000000"/>
        </w:rPr>
        <w:t>rishikuar</w:t>
      </w:r>
      <w:proofErr w:type="spellEnd"/>
      <w:r w:rsidR="00510330">
        <w:rPr>
          <w:rFonts w:ascii="Times New Roman" w:hAnsi="Times New Roman" w:cs="Times New Roman"/>
          <w:i/>
          <w:color w:val="000000"/>
        </w:rPr>
        <w:t xml:space="preserve">) </w:t>
      </w:r>
      <w:proofErr w:type="spellStart"/>
      <w:r w:rsidR="00510330">
        <w:rPr>
          <w:rFonts w:ascii="Times New Roman" w:hAnsi="Times New Roman" w:cs="Times New Roman"/>
          <w:i/>
          <w:color w:val="000000"/>
        </w:rPr>
        <w:t>për</w:t>
      </w:r>
      <w:proofErr w:type="spellEnd"/>
      <w:r w:rsidR="00510330">
        <w:rPr>
          <w:rFonts w:ascii="Times New Roman" w:hAnsi="Times New Roman" w:cs="Times New Roman"/>
          <w:i/>
          <w:color w:val="000000"/>
        </w:rPr>
        <w:t xml:space="preserve"> </w:t>
      </w:r>
      <w:proofErr w:type="spellStart"/>
      <w:r w:rsidR="00510330">
        <w:rPr>
          <w:rFonts w:ascii="Times New Roman" w:hAnsi="Times New Roman" w:cs="Times New Roman"/>
          <w:i/>
          <w:color w:val="000000"/>
        </w:rPr>
        <w:t>krijimin</w:t>
      </w:r>
      <w:proofErr w:type="spellEnd"/>
      <w:r w:rsidR="00510330">
        <w:rPr>
          <w:rFonts w:ascii="Times New Roman" w:hAnsi="Times New Roman" w:cs="Times New Roman"/>
          <w:i/>
          <w:color w:val="000000"/>
        </w:rPr>
        <w:t xml:space="preserve"> e </w:t>
      </w:r>
      <w:proofErr w:type="spellStart"/>
      <w:r w:rsidR="003113A0">
        <w:rPr>
          <w:rFonts w:ascii="Times New Roman" w:hAnsi="Times New Roman" w:cs="Times New Roman"/>
          <w:i/>
          <w:color w:val="000000"/>
        </w:rPr>
        <w:t>n</w:t>
      </w:r>
      <w:r w:rsidR="00510330">
        <w:rPr>
          <w:rFonts w:ascii="Times New Roman" w:hAnsi="Times New Roman" w:cs="Times New Roman"/>
          <w:i/>
          <w:color w:val="000000"/>
        </w:rPr>
        <w:t>jë</w:t>
      </w:r>
      <w:proofErr w:type="spellEnd"/>
      <w:r w:rsidR="00510330">
        <w:rPr>
          <w:rFonts w:ascii="Times New Roman" w:hAnsi="Times New Roman" w:cs="Times New Roman"/>
          <w:i/>
          <w:color w:val="000000"/>
        </w:rPr>
        <w:t xml:space="preserve"> </w:t>
      </w:r>
      <w:r w:rsidR="003113A0">
        <w:rPr>
          <w:rFonts w:ascii="Times New Roman" w:hAnsi="Times New Roman" w:cs="Times New Roman"/>
          <w:i/>
          <w:color w:val="000000"/>
        </w:rPr>
        <w:t>zon</w:t>
      </w:r>
      <w:r w:rsidR="00510330">
        <w:rPr>
          <w:rFonts w:ascii="Times New Roman" w:hAnsi="Times New Roman" w:cs="Times New Roman"/>
          <w:i/>
          <w:color w:val="000000"/>
        </w:rPr>
        <w:t xml:space="preserve">e </w:t>
      </w:r>
      <w:proofErr w:type="spellStart"/>
      <w:r w:rsidR="003113A0">
        <w:rPr>
          <w:rFonts w:ascii="Times New Roman" w:hAnsi="Times New Roman" w:cs="Times New Roman"/>
          <w:i/>
          <w:color w:val="000000"/>
        </w:rPr>
        <w:t>te</w:t>
      </w:r>
      <w:proofErr w:type="spellEnd"/>
      <w:r w:rsidR="003113A0">
        <w:rPr>
          <w:rFonts w:ascii="Times New Roman" w:hAnsi="Times New Roman" w:cs="Times New Roman"/>
          <w:i/>
          <w:color w:val="000000"/>
        </w:rPr>
        <w:t xml:space="preserve"> </w:t>
      </w:r>
      <w:proofErr w:type="spellStart"/>
      <w:r w:rsidR="003113A0">
        <w:rPr>
          <w:rFonts w:ascii="Times New Roman" w:hAnsi="Times New Roman" w:cs="Times New Roman"/>
          <w:i/>
          <w:color w:val="000000"/>
        </w:rPr>
        <w:t>vetme</w:t>
      </w:r>
      <w:proofErr w:type="spellEnd"/>
      <w:r w:rsidR="003113A0">
        <w:rPr>
          <w:rFonts w:ascii="Times New Roman" w:hAnsi="Times New Roman" w:cs="Times New Roman"/>
          <w:i/>
          <w:color w:val="000000"/>
        </w:rPr>
        <w:t xml:space="preserve"> </w:t>
      </w:r>
      <w:proofErr w:type="spellStart"/>
      <w:r w:rsidR="00510330">
        <w:rPr>
          <w:rFonts w:ascii="Times New Roman" w:hAnsi="Times New Roman" w:cs="Times New Roman"/>
          <w:i/>
          <w:color w:val="000000"/>
        </w:rPr>
        <w:t>hekurudhore</w:t>
      </w:r>
      <w:proofErr w:type="spellEnd"/>
      <w:r w:rsidR="00510330">
        <w:rPr>
          <w:rFonts w:ascii="Times New Roman" w:hAnsi="Times New Roman" w:cs="Times New Roman"/>
          <w:i/>
          <w:color w:val="000000"/>
        </w:rPr>
        <w:t xml:space="preserve"> </w:t>
      </w:r>
      <w:proofErr w:type="spellStart"/>
      <w:r w:rsidR="00510330">
        <w:rPr>
          <w:rFonts w:ascii="Times New Roman" w:hAnsi="Times New Roman" w:cs="Times New Roman"/>
          <w:i/>
          <w:color w:val="000000"/>
        </w:rPr>
        <w:t>Europiane</w:t>
      </w:r>
      <w:proofErr w:type="spellEnd"/>
      <w:r w:rsidR="00510330">
        <w:rPr>
          <w:rFonts w:ascii="Times New Roman" w:hAnsi="Times New Roman" w:cs="Times New Roman"/>
          <w:i/>
          <w:color w:val="000000"/>
        </w:rPr>
        <w:t>.</w:t>
      </w:r>
    </w:p>
    <w:p w:rsidR="00782031" w:rsidRDefault="00782031" w:rsidP="004B6B6E">
      <w:pPr>
        <w:pStyle w:val="FootnoteText"/>
        <w:jc w:val="both"/>
        <w:rPr>
          <w:rFonts w:ascii="Times New Roman" w:hAnsi="Times New Roman" w:cs="Times New Roman"/>
          <w:i/>
          <w:color w:val="000000"/>
        </w:rPr>
      </w:pPr>
    </w:p>
    <w:p w:rsidR="00682F28" w:rsidRPr="004B6B6E" w:rsidRDefault="00682F28" w:rsidP="004B6B6E">
      <w:pPr>
        <w:pStyle w:val="FootnoteText"/>
        <w:jc w:val="both"/>
        <w:rPr>
          <w:rFonts w:ascii="Times New Roman" w:hAnsi="Times New Roman" w:cs="Times New Roman"/>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EAD"/>
    <w:multiLevelType w:val="hybridMultilevel"/>
    <w:tmpl w:val="835262B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BBD"/>
    <w:multiLevelType w:val="hybridMultilevel"/>
    <w:tmpl w:val="A0267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20E45"/>
    <w:multiLevelType w:val="hybridMultilevel"/>
    <w:tmpl w:val="3EE097EE"/>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F13E9"/>
    <w:multiLevelType w:val="hybridMultilevel"/>
    <w:tmpl w:val="D7C4F360"/>
    <w:lvl w:ilvl="0" w:tplc="0407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9E756D7"/>
    <w:multiLevelType w:val="hybridMultilevel"/>
    <w:tmpl w:val="600C1B2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D08CE"/>
    <w:multiLevelType w:val="hybridMultilevel"/>
    <w:tmpl w:val="EDC06284"/>
    <w:lvl w:ilvl="0" w:tplc="BA1065D0">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71C63"/>
    <w:multiLevelType w:val="hybridMultilevel"/>
    <w:tmpl w:val="2806DEAC"/>
    <w:lvl w:ilvl="0" w:tplc="46C2F37A">
      <w:start w:val="1"/>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14E83"/>
    <w:multiLevelType w:val="hybridMultilevel"/>
    <w:tmpl w:val="9D52FA2C"/>
    <w:lvl w:ilvl="0" w:tplc="3C8E64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E1A34"/>
    <w:multiLevelType w:val="hybridMultilevel"/>
    <w:tmpl w:val="3626A26A"/>
    <w:lvl w:ilvl="0" w:tplc="04070017">
      <w:start w:val="1"/>
      <w:numFmt w:val="lowerLetter"/>
      <w:lvlText w:val="%1)"/>
      <w:lvlJc w:val="left"/>
      <w:pPr>
        <w:ind w:left="92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66B53C9"/>
    <w:multiLevelType w:val="hybridMultilevel"/>
    <w:tmpl w:val="22A44762"/>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37211"/>
    <w:multiLevelType w:val="hybridMultilevel"/>
    <w:tmpl w:val="3CA84EA4"/>
    <w:lvl w:ilvl="0" w:tplc="274848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B3080"/>
    <w:multiLevelType w:val="hybridMultilevel"/>
    <w:tmpl w:val="9C866238"/>
    <w:lvl w:ilvl="0" w:tplc="2748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C4194"/>
    <w:multiLevelType w:val="hybridMultilevel"/>
    <w:tmpl w:val="099C0ED0"/>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A115F"/>
    <w:multiLevelType w:val="hybridMultilevel"/>
    <w:tmpl w:val="1C7041B4"/>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B55CB"/>
    <w:multiLevelType w:val="hybridMultilevel"/>
    <w:tmpl w:val="489C1F7A"/>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C635B"/>
    <w:multiLevelType w:val="hybridMultilevel"/>
    <w:tmpl w:val="3626A26A"/>
    <w:lvl w:ilvl="0" w:tplc="04070017">
      <w:start w:val="1"/>
      <w:numFmt w:val="lowerLetter"/>
      <w:lvlText w:val="%1)"/>
      <w:lvlJc w:val="left"/>
      <w:pPr>
        <w:ind w:left="92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8D6144A"/>
    <w:multiLevelType w:val="hybridMultilevel"/>
    <w:tmpl w:val="373A2C62"/>
    <w:lvl w:ilvl="0" w:tplc="0407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160FB"/>
    <w:multiLevelType w:val="hybridMultilevel"/>
    <w:tmpl w:val="A91E613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F249D1"/>
    <w:multiLevelType w:val="hybridMultilevel"/>
    <w:tmpl w:val="21F2C390"/>
    <w:lvl w:ilvl="0" w:tplc="040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C50551"/>
    <w:multiLevelType w:val="hybridMultilevel"/>
    <w:tmpl w:val="432C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7"/>
  </w:num>
  <w:num w:numId="4">
    <w:abstractNumId w:val="0"/>
  </w:num>
  <w:num w:numId="5">
    <w:abstractNumId w:val="19"/>
  </w:num>
  <w:num w:numId="6">
    <w:abstractNumId w:val="6"/>
  </w:num>
  <w:num w:numId="7">
    <w:abstractNumId w:val="7"/>
  </w:num>
  <w:num w:numId="8">
    <w:abstractNumId w:val="9"/>
  </w:num>
  <w:num w:numId="9">
    <w:abstractNumId w:val="3"/>
  </w:num>
  <w:num w:numId="10">
    <w:abstractNumId w:val="8"/>
  </w:num>
  <w:num w:numId="11">
    <w:abstractNumId w:val="15"/>
  </w:num>
  <w:num w:numId="12">
    <w:abstractNumId w:val="16"/>
  </w:num>
  <w:num w:numId="13">
    <w:abstractNumId w:val="12"/>
  </w:num>
  <w:num w:numId="14">
    <w:abstractNumId w:val="4"/>
  </w:num>
  <w:num w:numId="15">
    <w:abstractNumId w:val="13"/>
  </w:num>
  <w:num w:numId="16">
    <w:abstractNumId w:val="18"/>
  </w:num>
  <w:num w:numId="17">
    <w:abstractNumId w:val="14"/>
  </w:num>
  <w:num w:numId="18">
    <w:abstractNumId w:val="2"/>
  </w:num>
  <w:num w:numId="19">
    <w:abstractNumId w:val="11"/>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42"/>
    <w:rsid w:val="0000158E"/>
    <w:rsid w:val="00001E3D"/>
    <w:rsid w:val="000149A9"/>
    <w:rsid w:val="000265E2"/>
    <w:rsid w:val="000312C1"/>
    <w:rsid w:val="00055DFB"/>
    <w:rsid w:val="0006570E"/>
    <w:rsid w:val="00066CA4"/>
    <w:rsid w:val="00067088"/>
    <w:rsid w:val="0007218A"/>
    <w:rsid w:val="000828AC"/>
    <w:rsid w:val="00083124"/>
    <w:rsid w:val="00083979"/>
    <w:rsid w:val="00084626"/>
    <w:rsid w:val="00086D66"/>
    <w:rsid w:val="000870A0"/>
    <w:rsid w:val="00095962"/>
    <w:rsid w:val="000A2343"/>
    <w:rsid w:val="000A38DB"/>
    <w:rsid w:val="000A5835"/>
    <w:rsid w:val="000B5A5D"/>
    <w:rsid w:val="000D73F2"/>
    <w:rsid w:val="000E197A"/>
    <w:rsid w:val="000E41D6"/>
    <w:rsid w:val="00111C9D"/>
    <w:rsid w:val="001133FE"/>
    <w:rsid w:val="00120535"/>
    <w:rsid w:val="001240DB"/>
    <w:rsid w:val="001317B0"/>
    <w:rsid w:val="00137673"/>
    <w:rsid w:val="00146A37"/>
    <w:rsid w:val="00150181"/>
    <w:rsid w:val="00161536"/>
    <w:rsid w:val="0016400B"/>
    <w:rsid w:val="001833D8"/>
    <w:rsid w:val="00192A1F"/>
    <w:rsid w:val="001935D3"/>
    <w:rsid w:val="0019782E"/>
    <w:rsid w:val="001A3F99"/>
    <w:rsid w:val="001C5778"/>
    <w:rsid w:val="001D1B57"/>
    <w:rsid w:val="001F07B3"/>
    <w:rsid w:val="001F4030"/>
    <w:rsid w:val="001F545D"/>
    <w:rsid w:val="001F773E"/>
    <w:rsid w:val="00200F9D"/>
    <w:rsid w:val="0020521F"/>
    <w:rsid w:val="00207EF6"/>
    <w:rsid w:val="002202D8"/>
    <w:rsid w:val="002360AF"/>
    <w:rsid w:val="002366F0"/>
    <w:rsid w:val="002414A7"/>
    <w:rsid w:val="0024308D"/>
    <w:rsid w:val="00245195"/>
    <w:rsid w:val="0026246D"/>
    <w:rsid w:val="002632C6"/>
    <w:rsid w:val="00273868"/>
    <w:rsid w:val="00281E0B"/>
    <w:rsid w:val="002844E5"/>
    <w:rsid w:val="00295F3A"/>
    <w:rsid w:val="002A2D7E"/>
    <w:rsid w:val="002C4200"/>
    <w:rsid w:val="00307D4F"/>
    <w:rsid w:val="003113A0"/>
    <w:rsid w:val="003122BB"/>
    <w:rsid w:val="003146D2"/>
    <w:rsid w:val="0032128A"/>
    <w:rsid w:val="00322770"/>
    <w:rsid w:val="00325118"/>
    <w:rsid w:val="00325F0E"/>
    <w:rsid w:val="00327C0A"/>
    <w:rsid w:val="00335173"/>
    <w:rsid w:val="00337E76"/>
    <w:rsid w:val="003460A8"/>
    <w:rsid w:val="003653F2"/>
    <w:rsid w:val="00367995"/>
    <w:rsid w:val="0038002D"/>
    <w:rsid w:val="00382224"/>
    <w:rsid w:val="003848E2"/>
    <w:rsid w:val="00385877"/>
    <w:rsid w:val="003A6BE6"/>
    <w:rsid w:val="003B48AD"/>
    <w:rsid w:val="003C14FA"/>
    <w:rsid w:val="003C3961"/>
    <w:rsid w:val="003D78AC"/>
    <w:rsid w:val="003E4D3F"/>
    <w:rsid w:val="003F7620"/>
    <w:rsid w:val="00415061"/>
    <w:rsid w:val="004266BB"/>
    <w:rsid w:val="00431746"/>
    <w:rsid w:val="0043392A"/>
    <w:rsid w:val="00443DC9"/>
    <w:rsid w:val="00450ACF"/>
    <w:rsid w:val="00451D63"/>
    <w:rsid w:val="004546CF"/>
    <w:rsid w:val="0045473F"/>
    <w:rsid w:val="004566DA"/>
    <w:rsid w:val="0046353A"/>
    <w:rsid w:val="00476346"/>
    <w:rsid w:val="00476F11"/>
    <w:rsid w:val="00486066"/>
    <w:rsid w:val="00491EDB"/>
    <w:rsid w:val="00492BEC"/>
    <w:rsid w:val="004B17CA"/>
    <w:rsid w:val="004B25D0"/>
    <w:rsid w:val="004B368F"/>
    <w:rsid w:val="004B6B6E"/>
    <w:rsid w:val="004C4F96"/>
    <w:rsid w:val="004C6194"/>
    <w:rsid w:val="004D7FC7"/>
    <w:rsid w:val="004F3ADD"/>
    <w:rsid w:val="004F4ED9"/>
    <w:rsid w:val="00501BA4"/>
    <w:rsid w:val="00504056"/>
    <w:rsid w:val="00510330"/>
    <w:rsid w:val="005212E0"/>
    <w:rsid w:val="005261D8"/>
    <w:rsid w:val="005370EE"/>
    <w:rsid w:val="00541037"/>
    <w:rsid w:val="0055459D"/>
    <w:rsid w:val="00554DF4"/>
    <w:rsid w:val="005711EF"/>
    <w:rsid w:val="00585727"/>
    <w:rsid w:val="00590E79"/>
    <w:rsid w:val="00593419"/>
    <w:rsid w:val="005B0691"/>
    <w:rsid w:val="005B6EE3"/>
    <w:rsid w:val="005D20CE"/>
    <w:rsid w:val="005D50AE"/>
    <w:rsid w:val="005F4A51"/>
    <w:rsid w:val="0060201C"/>
    <w:rsid w:val="006273DB"/>
    <w:rsid w:val="00630AE1"/>
    <w:rsid w:val="00641045"/>
    <w:rsid w:val="00645A23"/>
    <w:rsid w:val="00650ACB"/>
    <w:rsid w:val="0066342A"/>
    <w:rsid w:val="00666015"/>
    <w:rsid w:val="00670AC0"/>
    <w:rsid w:val="00682F28"/>
    <w:rsid w:val="0069020A"/>
    <w:rsid w:val="00695D98"/>
    <w:rsid w:val="006A2757"/>
    <w:rsid w:val="006A565E"/>
    <w:rsid w:val="006C1325"/>
    <w:rsid w:val="006C4D16"/>
    <w:rsid w:val="006C62D3"/>
    <w:rsid w:val="006C7304"/>
    <w:rsid w:val="006D617D"/>
    <w:rsid w:val="006F2CE2"/>
    <w:rsid w:val="006F590B"/>
    <w:rsid w:val="006F72E6"/>
    <w:rsid w:val="007068C6"/>
    <w:rsid w:val="007131A9"/>
    <w:rsid w:val="0071714D"/>
    <w:rsid w:val="007357D0"/>
    <w:rsid w:val="007369B6"/>
    <w:rsid w:val="00741F85"/>
    <w:rsid w:val="00742A53"/>
    <w:rsid w:val="007454FF"/>
    <w:rsid w:val="0074590A"/>
    <w:rsid w:val="00770A6F"/>
    <w:rsid w:val="00777C65"/>
    <w:rsid w:val="00782031"/>
    <w:rsid w:val="0079115E"/>
    <w:rsid w:val="00793575"/>
    <w:rsid w:val="007C4CFC"/>
    <w:rsid w:val="007C6B41"/>
    <w:rsid w:val="007D5131"/>
    <w:rsid w:val="007E67F7"/>
    <w:rsid w:val="00803E24"/>
    <w:rsid w:val="00806D86"/>
    <w:rsid w:val="00823B49"/>
    <w:rsid w:val="00833812"/>
    <w:rsid w:val="00837452"/>
    <w:rsid w:val="00841DE3"/>
    <w:rsid w:val="0084520F"/>
    <w:rsid w:val="00845F4D"/>
    <w:rsid w:val="008800F0"/>
    <w:rsid w:val="00883A88"/>
    <w:rsid w:val="00890C7F"/>
    <w:rsid w:val="0089727A"/>
    <w:rsid w:val="008A27E7"/>
    <w:rsid w:val="008A3232"/>
    <w:rsid w:val="008A76FE"/>
    <w:rsid w:val="008B1368"/>
    <w:rsid w:val="008B1B82"/>
    <w:rsid w:val="008E474C"/>
    <w:rsid w:val="00905E20"/>
    <w:rsid w:val="00923151"/>
    <w:rsid w:val="009263E9"/>
    <w:rsid w:val="00930980"/>
    <w:rsid w:val="00931B09"/>
    <w:rsid w:val="00934E2A"/>
    <w:rsid w:val="00950300"/>
    <w:rsid w:val="0095591E"/>
    <w:rsid w:val="00975D07"/>
    <w:rsid w:val="0097753F"/>
    <w:rsid w:val="00992E04"/>
    <w:rsid w:val="009B66F0"/>
    <w:rsid w:val="009B688D"/>
    <w:rsid w:val="009D0532"/>
    <w:rsid w:val="009D1490"/>
    <w:rsid w:val="009D5F9A"/>
    <w:rsid w:val="009D5FAE"/>
    <w:rsid w:val="00A02198"/>
    <w:rsid w:val="00A03D77"/>
    <w:rsid w:val="00A21A06"/>
    <w:rsid w:val="00A239F1"/>
    <w:rsid w:val="00A41D51"/>
    <w:rsid w:val="00A636EC"/>
    <w:rsid w:val="00A76FD0"/>
    <w:rsid w:val="00A77311"/>
    <w:rsid w:val="00A773F1"/>
    <w:rsid w:val="00A774C1"/>
    <w:rsid w:val="00A8498C"/>
    <w:rsid w:val="00AA3F71"/>
    <w:rsid w:val="00AA4675"/>
    <w:rsid w:val="00AA7914"/>
    <w:rsid w:val="00AB3033"/>
    <w:rsid w:val="00AC266E"/>
    <w:rsid w:val="00AD3DC8"/>
    <w:rsid w:val="00AD653F"/>
    <w:rsid w:val="00AE78C7"/>
    <w:rsid w:val="00AF11CF"/>
    <w:rsid w:val="00AF2ECB"/>
    <w:rsid w:val="00AF3585"/>
    <w:rsid w:val="00B0375F"/>
    <w:rsid w:val="00B04AF1"/>
    <w:rsid w:val="00B201FC"/>
    <w:rsid w:val="00B277FB"/>
    <w:rsid w:val="00B43A78"/>
    <w:rsid w:val="00B448AB"/>
    <w:rsid w:val="00B47147"/>
    <w:rsid w:val="00B53B07"/>
    <w:rsid w:val="00B63A37"/>
    <w:rsid w:val="00B93605"/>
    <w:rsid w:val="00BA4C9D"/>
    <w:rsid w:val="00BC1549"/>
    <w:rsid w:val="00BC60FD"/>
    <w:rsid w:val="00BD2116"/>
    <w:rsid w:val="00BD435B"/>
    <w:rsid w:val="00BD567E"/>
    <w:rsid w:val="00BE7A0F"/>
    <w:rsid w:val="00C05FC1"/>
    <w:rsid w:val="00C13040"/>
    <w:rsid w:val="00C145A1"/>
    <w:rsid w:val="00C35428"/>
    <w:rsid w:val="00C45132"/>
    <w:rsid w:val="00C50C76"/>
    <w:rsid w:val="00C51A92"/>
    <w:rsid w:val="00C53B92"/>
    <w:rsid w:val="00C54D83"/>
    <w:rsid w:val="00C54FBF"/>
    <w:rsid w:val="00C5537A"/>
    <w:rsid w:val="00C554A4"/>
    <w:rsid w:val="00C55CDE"/>
    <w:rsid w:val="00C72891"/>
    <w:rsid w:val="00CD1F74"/>
    <w:rsid w:val="00CD57AA"/>
    <w:rsid w:val="00CF6D1D"/>
    <w:rsid w:val="00D02E85"/>
    <w:rsid w:val="00D24EE6"/>
    <w:rsid w:val="00D264E7"/>
    <w:rsid w:val="00D457D8"/>
    <w:rsid w:val="00D529B1"/>
    <w:rsid w:val="00D72FCE"/>
    <w:rsid w:val="00D80969"/>
    <w:rsid w:val="00D829FC"/>
    <w:rsid w:val="00DB2B92"/>
    <w:rsid w:val="00DC7B61"/>
    <w:rsid w:val="00DD3802"/>
    <w:rsid w:val="00DE27AC"/>
    <w:rsid w:val="00DE7381"/>
    <w:rsid w:val="00DF27A8"/>
    <w:rsid w:val="00DF46EE"/>
    <w:rsid w:val="00E00187"/>
    <w:rsid w:val="00E06950"/>
    <w:rsid w:val="00E06A30"/>
    <w:rsid w:val="00E20CC4"/>
    <w:rsid w:val="00E21D4B"/>
    <w:rsid w:val="00E45AC3"/>
    <w:rsid w:val="00E5539D"/>
    <w:rsid w:val="00E56D08"/>
    <w:rsid w:val="00E62D8D"/>
    <w:rsid w:val="00E64942"/>
    <w:rsid w:val="00E7129E"/>
    <w:rsid w:val="00E736A4"/>
    <w:rsid w:val="00E738B9"/>
    <w:rsid w:val="00E866BB"/>
    <w:rsid w:val="00EC333B"/>
    <w:rsid w:val="00EC7A8C"/>
    <w:rsid w:val="00ED0F9E"/>
    <w:rsid w:val="00ED13A8"/>
    <w:rsid w:val="00ED1913"/>
    <w:rsid w:val="00ED2F62"/>
    <w:rsid w:val="00EE393E"/>
    <w:rsid w:val="00EE4B97"/>
    <w:rsid w:val="00EE6689"/>
    <w:rsid w:val="00EF3895"/>
    <w:rsid w:val="00F029DA"/>
    <w:rsid w:val="00F07100"/>
    <w:rsid w:val="00F1627C"/>
    <w:rsid w:val="00F22FAB"/>
    <w:rsid w:val="00F24009"/>
    <w:rsid w:val="00F261DB"/>
    <w:rsid w:val="00F40C5C"/>
    <w:rsid w:val="00F469C8"/>
    <w:rsid w:val="00F563F5"/>
    <w:rsid w:val="00F62E74"/>
    <w:rsid w:val="00F71114"/>
    <w:rsid w:val="00F90B72"/>
    <w:rsid w:val="00F93C13"/>
    <w:rsid w:val="00F93DCF"/>
    <w:rsid w:val="00FA1704"/>
    <w:rsid w:val="00FB0996"/>
    <w:rsid w:val="00FC4D6A"/>
    <w:rsid w:val="00FC62AE"/>
    <w:rsid w:val="00FE74C8"/>
    <w:rsid w:val="00FF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5131"/>
    <w:pPr>
      <w:keepNext/>
      <w:keepLines/>
      <w:spacing w:before="480" w:after="0" w:line="240" w:lineRule="auto"/>
      <w:outlineLvl w:val="0"/>
    </w:pPr>
    <w:rPr>
      <w:rFonts w:ascii="Cambria" w:eastAsia="Times New Roman" w:hAnsi="Cambria" w:cs="Times New Roman"/>
      <w:b/>
      <w:bCs/>
      <w:color w:val="365F91"/>
      <w:sz w:val="28"/>
      <w:szCs w:val="28"/>
      <w:lang w:val="sq-AL"/>
    </w:rPr>
  </w:style>
  <w:style w:type="paragraph" w:styleId="Heading2">
    <w:name w:val="heading 2"/>
    <w:basedOn w:val="Normal"/>
    <w:next w:val="Normal"/>
    <w:link w:val="Heading2Char"/>
    <w:unhideWhenUsed/>
    <w:qFormat/>
    <w:rsid w:val="007D5131"/>
    <w:pPr>
      <w:keepNext/>
      <w:keepLines/>
      <w:spacing w:before="200" w:after="0" w:line="240" w:lineRule="auto"/>
      <w:outlineLvl w:val="1"/>
    </w:pPr>
    <w:rPr>
      <w:rFonts w:ascii="Cambria" w:eastAsia="Times New Roman" w:hAnsi="Cambria" w:cs="Times New Roman"/>
      <w:b/>
      <w:bCs/>
      <w:color w:val="4F81BD"/>
      <w:sz w:val="26"/>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42"/>
    <w:pPr>
      <w:ind w:left="720"/>
      <w:contextualSpacing/>
    </w:pPr>
  </w:style>
  <w:style w:type="character" w:customStyle="1" w:styleId="Heading1Char">
    <w:name w:val="Heading 1 Char"/>
    <w:basedOn w:val="DefaultParagraphFont"/>
    <w:link w:val="Heading1"/>
    <w:rsid w:val="007D5131"/>
    <w:rPr>
      <w:rFonts w:ascii="Cambria" w:eastAsia="Times New Roman" w:hAnsi="Cambria" w:cs="Times New Roman"/>
      <w:b/>
      <w:bCs/>
      <w:color w:val="365F91"/>
      <w:sz w:val="28"/>
      <w:szCs w:val="28"/>
      <w:lang w:val="sq-AL"/>
    </w:rPr>
  </w:style>
  <w:style w:type="character" w:customStyle="1" w:styleId="Heading2Char">
    <w:name w:val="Heading 2 Char"/>
    <w:basedOn w:val="DefaultParagraphFont"/>
    <w:link w:val="Heading2"/>
    <w:uiPriority w:val="9"/>
    <w:rsid w:val="007D5131"/>
    <w:rPr>
      <w:rFonts w:ascii="Cambria" w:eastAsia="Times New Roman" w:hAnsi="Cambria" w:cs="Times New Roman"/>
      <w:b/>
      <w:bCs/>
      <w:color w:val="4F81BD"/>
      <w:sz w:val="26"/>
      <w:szCs w:val="26"/>
      <w:lang w:val="sq-AL"/>
    </w:rPr>
  </w:style>
  <w:style w:type="paragraph" w:styleId="NoSpacing">
    <w:name w:val="No Spacing"/>
    <w:uiPriority w:val="1"/>
    <w:qFormat/>
    <w:rsid w:val="007D513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D5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131"/>
    <w:rPr>
      <w:rFonts w:ascii="Tahoma" w:hAnsi="Tahoma" w:cs="Tahoma"/>
      <w:sz w:val="16"/>
      <w:szCs w:val="16"/>
    </w:rPr>
  </w:style>
  <w:style w:type="paragraph" w:styleId="EndnoteText">
    <w:name w:val="endnote text"/>
    <w:basedOn w:val="Normal"/>
    <w:link w:val="EndnoteTextChar"/>
    <w:uiPriority w:val="99"/>
    <w:semiHidden/>
    <w:unhideWhenUsed/>
    <w:rsid w:val="007820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2031"/>
    <w:rPr>
      <w:sz w:val="20"/>
      <w:szCs w:val="20"/>
    </w:rPr>
  </w:style>
  <w:style w:type="character" w:styleId="EndnoteReference">
    <w:name w:val="endnote reference"/>
    <w:basedOn w:val="DefaultParagraphFont"/>
    <w:uiPriority w:val="99"/>
    <w:semiHidden/>
    <w:unhideWhenUsed/>
    <w:rsid w:val="00782031"/>
    <w:rPr>
      <w:vertAlign w:val="superscript"/>
    </w:rPr>
  </w:style>
  <w:style w:type="paragraph" w:styleId="FootnoteText">
    <w:name w:val="footnote text"/>
    <w:basedOn w:val="Normal"/>
    <w:link w:val="FootnoteTextChar"/>
    <w:uiPriority w:val="99"/>
    <w:unhideWhenUsed/>
    <w:rsid w:val="00782031"/>
    <w:pPr>
      <w:spacing w:after="0" w:line="240" w:lineRule="auto"/>
    </w:pPr>
    <w:rPr>
      <w:sz w:val="20"/>
      <w:szCs w:val="20"/>
    </w:rPr>
  </w:style>
  <w:style w:type="character" w:customStyle="1" w:styleId="FootnoteTextChar">
    <w:name w:val="Footnote Text Char"/>
    <w:basedOn w:val="DefaultParagraphFont"/>
    <w:link w:val="FootnoteText"/>
    <w:uiPriority w:val="99"/>
    <w:rsid w:val="00782031"/>
    <w:rPr>
      <w:sz w:val="20"/>
      <w:szCs w:val="20"/>
    </w:rPr>
  </w:style>
  <w:style w:type="character" w:styleId="FootnoteReference">
    <w:name w:val="footnote reference"/>
    <w:basedOn w:val="DefaultParagraphFont"/>
    <w:uiPriority w:val="99"/>
    <w:semiHidden/>
    <w:unhideWhenUsed/>
    <w:rsid w:val="00782031"/>
    <w:rPr>
      <w:vertAlign w:val="superscript"/>
    </w:rPr>
  </w:style>
  <w:style w:type="character" w:styleId="CommentReference">
    <w:name w:val="annotation reference"/>
    <w:basedOn w:val="DefaultParagraphFont"/>
    <w:uiPriority w:val="99"/>
    <w:semiHidden/>
    <w:unhideWhenUsed/>
    <w:rsid w:val="002360AF"/>
    <w:rPr>
      <w:sz w:val="16"/>
      <w:szCs w:val="16"/>
    </w:rPr>
  </w:style>
  <w:style w:type="paragraph" w:styleId="CommentText">
    <w:name w:val="annotation text"/>
    <w:basedOn w:val="Normal"/>
    <w:link w:val="CommentTextChar"/>
    <w:uiPriority w:val="99"/>
    <w:unhideWhenUsed/>
    <w:rsid w:val="002360AF"/>
    <w:pPr>
      <w:spacing w:line="240" w:lineRule="auto"/>
    </w:pPr>
    <w:rPr>
      <w:sz w:val="20"/>
      <w:szCs w:val="20"/>
    </w:rPr>
  </w:style>
  <w:style w:type="character" w:customStyle="1" w:styleId="CommentTextChar">
    <w:name w:val="Comment Text Char"/>
    <w:basedOn w:val="DefaultParagraphFont"/>
    <w:link w:val="CommentText"/>
    <w:uiPriority w:val="99"/>
    <w:rsid w:val="002360AF"/>
    <w:rPr>
      <w:sz w:val="20"/>
      <w:szCs w:val="20"/>
    </w:rPr>
  </w:style>
  <w:style w:type="paragraph" w:styleId="CommentSubject">
    <w:name w:val="annotation subject"/>
    <w:basedOn w:val="CommentText"/>
    <w:next w:val="CommentText"/>
    <w:link w:val="CommentSubjectChar"/>
    <w:uiPriority w:val="99"/>
    <w:semiHidden/>
    <w:unhideWhenUsed/>
    <w:rsid w:val="002360AF"/>
    <w:rPr>
      <w:b/>
      <w:bCs/>
    </w:rPr>
  </w:style>
  <w:style w:type="character" w:customStyle="1" w:styleId="CommentSubjectChar">
    <w:name w:val="Comment Subject Char"/>
    <w:basedOn w:val="CommentTextChar"/>
    <w:link w:val="CommentSubject"/>
    <w:uiPriority w:val="99"/>
    <w:semiHidden/>
    <w:rsid w:val="002360AF"/>
    <w:rPr>
      <w:b/>
      <w:bCs/>
      <w:sz w:val="20"/>
      <w:szCs w:val="20"/>
    </w:rPr>
  </w:style>
  <w:style w:type="paragraph" w:styleId="NormalWeb">
    <w:name w:val="Normal (Web)"/>
    <w:basedOn w:val="Normal"/>
    <w:uiPriority w:val="99"/>
    <w:unhideWhenUsed/>
    <w:rsid w:val="00001E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D5131"/>
    <w:pPr>
      <w:keepNext/>
      <w:keepLines/>
      <w:spacing w:before="480" w:after="0" w:line="240" w:lineRule="auto"/>
      <w:outlineLvl w:val="0"/>
    </w:pPr>
    <w:rPr>
      <w:rFonts w:ascii="Cambria" w:eastAsia="Times New Roman" w:hAnsi="Cambria" w:cs="Times New Roman"/>
      <w:b/>
      <w:bCs/>
      <w:color w:val="365F91"/>
      <w:sz w:val="28"/>
      <w:szCs w:val="28"/>
      <w:lang w:val="sq-AL"/>
    </w:rPr>
  </w:style>
  <w:style w:type="paragraph" w:styleId="Heading2">
    <w:name w:val="heading 2"/>
    <w:basedOn w:val="Normal"/>
    <w:next w:val="Normal"/>
    <w:link w:val="Heading2Char"/>
    <w:unhideWhenUsed/>
    <w:qFormat/>
    <w:rsid w:val="007D5131"/>
    <w:pPr>
      <w:keepNext/>
      <w:keepLines/>
      <w:spacing w:before="200" w:after="0" w:line="240" w:lineRule="auto"/>
      <w:outlineLvl w:val="1"/>
    </w:pPr>
    <w:rPr>
      <w:rFonts w:ascii="Cambria" w:eastAsia="Times New Roman" w:hAnsi="Cambria" w:cs="Times New Roman"/>
      <w:b/>
      <w:bCs/>
      <w:color w:val="4F81BD"/>
      <w:sz w:val="26"/>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42"/>
    <w:pPr>
      <w:ind w:left="720"/>
      <w:contextualSpacing/>
    </w:pPr>
  </w:style>
  <w:style w:type="character" w:customStyle="1" w:styleId="Heading1Char">
    <w:name w:val="Heading 1 Char"/>
    <w:basedOn w:val="DefaultParagraphFont"/>
    <w:link w:val="Heading1"/>
    <w:rsid w:val="007D5131"/>
    <w:rPr>
      <w:rFonts w:ascii="Cambria" w:eastAsia="Times New Roman" w:hAnsi="Cambria" w:cs="Times New Roman"/>
      <w:b/>
      <w:bCs/>
      <w:color w:val="365F91"/>
      <w:sz w:val="28"/>
      <w:szCs w:val="28"/>
      <w:lang w:val="sq-AL"/>
    </w:rPr>
  </w:style>
  <w:style w:type="character" w:customStyle="1" w:styleId="Heading2Char">
    <w:name w:val="Heading 2 Char"/>
    <w:basedOn w:val="DefaultParagraphFont"/>
    <w:link w:val="Heading2"/>
    <w:uiPriority w:val="9"/>
    <w:rsid w:val="007D5131"/>
    <w:rPr>
      <w:rFonts w:ascii="Cambria" w:eastAsia="Times New Roman" w:hAnsi="Cambria" w:cs="Times New Roman"/>
      <w:b/>
      <w:bCs/>
      <w:color w:val="4F81BD"/>
      <w:sz w:val="26"/>
      <w:szCs w:val="26"/>
      <w:lang w:val="sq-AL"/>
    </w:rPr>
  </w:style>
  <w:style w:type="paragraph" w:styleId="NoSpacing">
    <w:name w:val="No Spacing"/>
    <w:uiPriority w:val="1"/>
    <w:qFormat/>
    <w:rsid w:val="007D513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D5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131"/>
    <w:rPr>
      <w:rFonts w:ascii="Tahoma" w:hAnsi="Tahoma" w:cs="Tahoma"/>
      <w:sz w:val="16"/>
      <w:szCs w:val="16"/>
    </w:rPr>
  </w:style>
  <w:style w:type="paragraph" w:styleId="EndnoteText">
    <w:name w:val="endnote text"/>
    <w:basedOn w:val="Normal"/>
    <w:link w:val="EndnoteTextChar"/>
    <w:uiPriority w:val="99"/>
    <w:semiHidden/>
    <w:unhideWhenUsed/>
    <w:rsid w:val="007820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2031"/>
    <w:rPr>
      <w:sz w:val="20"/>
      <w:szCs w:val="20"/>
    </w:rPr>
  </w:style>
  <w:style w:type="character" w:styleId="EndnoteReference">
    <w:name w:val="endnote reference"/>
    <w:basedOn w:val="DefaultParagraphFont"/>
    <w:uiPriority w:val="99"/>
    <w:semiHidden/>
    <w:unhideWhenUsed/>
    <w:rsid w:val="00782031"/>
    <w:rPr>
      <w:vertAlign w:val="superscript"/>
    </w:rPr>
  </w:style>
  <w:style w:type="paragraph" w:styleId="FootnoteText">
    <w:name w:val="footnote text"/>
    <w:basedOn w:val="Normal"/>
    <w:link w:val="FootnoteTextChar"/>
    <w:uiPriority w:val="99"/>
    <w:unhideWhenUsed/>
    <w:rsid w:val="00782031"/>
    <w:pPr>
      <w:spacing w:after="0" w:line="240" w:lineRule="auto"/>
    </w:pPr>
    <w:rPr>
      <w:sz w:val="20"/>
      <w:szCs w:val="20"/>
    </w:rPr>
  </w:style>
  <w:style w:type="character" w:customStyle="1" w:styleId="FootnoteTextChar">
    <w:name w:val="Footnote Text Char"/>
    <w:basedOn w:val="DefaultParagraphFont"/>
    <w:link w:val="FootnoteText"/>
    <w:uiPriority w:val="99"/>
    <w:rsid w:val="00782031"/>
    <w:rPr>
      <w:sz w:val="20"/>
      <w:szCs w:val="20"/>
    </w:rPr>
  </w:style>
  <w:style w:type="character" w:styleId="FootnoteReference">
    <w:name w:val="footnote reference"/>
    <w:basedOn w:val="DefaultParagraphFont"/>
    <w:uiPriority w:val="99"/>
    <w:semiHidden/>
    <w:unhideWhenUsed/>
    <w:rsid w:val="00782031"/>
    <w:rPr>
      <w:vertAlign w:val="superscript"/>
    </w:rPr>
  </w:style>
  <w:style w:type="character" w:styleId="CommentReference">
    <w:name w:val="annotation reference"/>
    <w:basedOn w:val="DefaultParagraphFont"/>
    <w:uiPriority w:val="99"/>
    <w:semiHidden/>
    <w:unhideWhenUsed/>
    <w:rsid w:val="002360AF"/>
    <w:rPr>
      <w:sz w:val="16"/>
      <w:szCs w:val="16"/>
    </w:rPr>
  </w:style>
  <w:style w:type="paragraph" w:styleId="CommentText">
    <w:name w:val="annotation text"/>
    <w:basedOn w:val="Normal"/>
    <w:link w:val="CommentTextChar"/>
    <w:uiPriority w:val="99"/>
    <w:unhideWhenUsed/>
    <w:rsid w:val="002360AF"/>
    <w:pPr>
      <w:spacing w:line="240" w:lineRule="auto"/>
    </w:pPr>
    <w:rPr>
      <w:sz w:val="20"/>
      <w:szCs w:val="20"/>
    </w:rPr>
  </w:style>
  <w:style w:type="character" w:customStyle="1" w:styleId="CommentTextChar">
    <w:name w:val="Comment Text Char"/>
    <w:basedOn w:val="DefaultParagraphFont"/>
    <w:link w:val="CommentText"/>
    <w:uiPriority w:val="99"/>
    <w:rsid w:val="002360AF"/>
    <w:rPr>
      <w:sz w:val="20"/>
      <w:szCs w:val="20"/>
    </w:rPr>
  </w:style>
  <w:style w:type="paragraph" w:styleId="CommentSubject">
    <w:name w:val="annotation subject"/>
    <w:basedOn w:val="CommentText"/>
    <w:next w:val="CommentText"/>
    <w:link w:val="CommentSubjectChar"/>
    <w:uiPriority w:val="99"/>
    <w:semiHidden/>
    <w:unhideWhenUsed/>
    <w:rsid w:val="002360AF"/>
    <w:rPr>
      <w:b/>
      <w:bCs/>
    </w:rPr>
  </w:style>
  <w:style w:type="character" w:customStyle="1" w:styleId="CommentSubjectChar">
    <w:name w:val="Comment Subject Char"/>
    <w:basedOn w:val="CommentTextChar"/>
    <w:link w:val="CommentSubject"/>
    <w:uiPriority w:val="99"/>
    <w:semiHidden/>
    <w:rsid w:val="002360AF"/>
    <w:rPr>
      <w:b/>
      <w:bCs/>
      <w:sz w:val="20"/>
      <w:szCs w:val="20"/>
    </w:rPr>
  </w:style>
  <w:style w:type="paragraph" w:styleId="NormalWeb">
    <w:name w:val="Normal (Web)"/>
    <w:basedOn w:val="Normal"/>
    <w:uiPriority w:val="99"/>
    <w:unhideWhenUsed/>
    <w:rsid w:val="00001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A9E3-F617-4C77-ADFC-B3892D88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8</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Brinja</dc:creator>
  <cp:lastModifiedBy>Anisa Gjondedaj</cp:lastModifiedBy>
  <cp:revision>5</cp:revision>
  <dcterms:created xsi:type="dcterms:W3CDTF">2019-08-05T14:49:00Z</dcterms:created>
  <dcterms:modified xsi:type="dcterms:W3CDTF">2019-08-08T06:58:00Z</dcterms:modified>
</cp:coreProperties>
</file>