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VENDIM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Nr. 466,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9.7.2014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DISA NDRYSHIME NË VENDIMET E KËSHILLIT TË MINISTRAVE PËR MIRATIMIN E KALIMIT TË SË DREJTËS SË PRONËSISË TË PARCELAVE NDËRTIMORE NGA SHTETI NË FAVOR TË POSEDUESVE TË OBJEKTEVE INFORMALE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100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Kushtetutës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17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9482,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3.4.2006,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shkronjës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"ç"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7980,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27.7.1995,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shitblerjen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trojeve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paragrafit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tretë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175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7850,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29.7.1994, "</w:t>
      </w:r>
      <w:proofErr w:type="spellStart"/>
      <w:r>
        <w:rPr>
          <w:rFonts w:ascii="Verdana" w:hAnsi="Verdana"/>
          <w:color w:val="000000"/>
          <w:sz w:val="17"/>
          <w:szCs w:val="17"/>
        </w:rPr>
        <w:t>Kodi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Civil i </w:t>
      </w:r>
      <w:proofErr w:type="spellStart"/>
      <w:r>
        <w:rPr>
          <w:rFonts w:ascii="Verdana" w:hAnsi="Verdana"/>
          <w:color w:val="000000"/>
          <w:sz w:val="17"/>
          <w:szCs w:val="17"/>
        </w:rPr>
        <w:t>Republikës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Shqipërisë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me </w:t>
      </w:r>
      <w:proofErr w:type="spellStart"/>
      <w:r>
        <w:rPr>
          <w:rFonts w:ascii="Verdana" w:hAnsi="Verdana"/>
          <w:color w:val="000000"/>
          <w:sz w:val="17"/>
          <w:szCs w:val="17"/>
        </w:rPr>
        <w:t>propozimin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Zhvillimit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Urban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Turizmit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1481,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12.11.2008;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1657,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24.12.2008;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100,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27.1.2009;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167,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19.2.2009;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286,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18.3.2009;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450,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6.5.2009;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611,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11.6.2009;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677,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18.6.2009;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706,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23.6.2009;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805,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22.7.2009;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1038,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14.10.2009;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1134,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18.11.2009;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1283,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23.12.2009;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125,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17.2.2010;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247,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13.4.2010;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404,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26.5.2010;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549,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7.7.2010;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646,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28.7.2010;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118,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17.2.2011;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359,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4.5.2011;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822,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23.11.2011;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513,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1.8.2012;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900,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12.12.2012;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61,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23.1.2013;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345,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24.4.2013;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472,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30.5.2013;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490,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18.6.2013;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495,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20.6.2013;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686,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16.8.2013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757,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5.9.2013,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miratimin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kalimit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parcelave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favor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poseduesve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objekteve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bëhen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ndryshime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vijon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"1. </w:t>
      </w:r>
      <w:proofErr w:type="spellStart"/>
      <w:r>
        <w:rPr>
          <w:rFonts w:ascii="Verdana" w:hAnsi="Verdana"/>
          <w:color w:val="000000"/>
          <w:sz w:val="17"/>
          <w:szCs w:val="17"/>
        </w:rPr>
        <w:t>Sipërfaqet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maksimale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cilat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miratohet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parcelën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informal,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jenë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tabelës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planvendosjeve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përkatëse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bashkëlidhen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tabelat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bashkëlidhen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përcaktimi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</w:t>
      </w:r>
      <w:proofErr w:type="spellStart"/>
      <w:r>
        <w:rPr>
          <w:rFonts w:ascii="Verdana" w:hAnsi="Verdana"/>
          <w:color w:val="000000"/>
          <w:sz w:val="17"/>
          <w:szCs w:val="17"/>
        </w:rPr>
        <w:t>sipërfaqja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parcelës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 </w:t>
      </w:r>
      <w:proofErr w:type="spellStart"/>
      <w:r>
        <w:rPr>
          <w:rFonts w:ascii="Verdana" w:hAnsi="Verdana"/>
          <w:color w:val="000000"/>
          <w:sz w:val="17"/>
          <w:szCs w:val="17"/>
        </w:rPr>
        <w:t>zëvendësohet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"</w:t>
      </w:r>
      <w:proofErr w:type="spellStart"/>
      <w:r>
        <w:rPr>
          <w:rFonts w:ascii="Verdana" w:hAnsi="Verdana"/>
          <w:color w:val="000000"/>
          <w:sz w:val="17"/>
          <w:szCs w:val="17"/>
        </w:rPr>
        <w:t>sipërfaqja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maksimale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parcelës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pronësie</w:t>
      </w:r>
      <w:proofErr w:type="spellEnd"/>
      <w:r>
        <w:rPr>
          <w:rFonts w:ascii="Verdana" w:hAnsi="Verdana"/>
          <w:color w:val="000000"/>
          <w:sz w:val="17"/>
          <w:szCs w:val="17"/>
        </w:rPr>
        <w:t>".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Ngarkohet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Zonave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kryerjen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procedurave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parcelës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poseduesi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deri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masën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përcaktuar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tabelat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bashkëlidhen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sipërpërmendura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botimit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Fletoren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KRYEMINISTRI</w:t>
      </w:r>
    </w:p>
    <w:p w:rsidR="003D74F5" w:rsidRDefault="003D74F5" w:rsidP="003D74F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Edi Ram</w:t>
      </w:r>
    </w:p>
    <w:p w:rsidR="003B245D" w:rsidRDefault="003B245D">
      <w:bookmarkStart w:id="0" w:name="_GoBack"/>
      <w:bookmarkEnd w:id="0"/>
    </w:p>
    <w:sectPr w:rsidR="003B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F5"/>
    <w:rsid w:val="003B245D"/>
    <w:rsid w:val="003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Anxhelina Zhidro</dc:creator>
  <cp:lastModifiedBy>Anxhelina Zhidro</cp:lastModifiedBy>
  <cp:revision>1</cp:revision>
  <dcterms:created xsi:type="dcterms:W3CDTF">2015-10-16T07:05:00Z</dcterms:created>
  <dcterms:modified xsi:type="dcterms:W3CDTF">2015-10-16T07:05:00Z</dcterms:modified>
</cp:coreProperties>
</file>